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5A9" w:rsidRPr="004B33CA" w:rsidRDefault="00D038AF" w:rsidP="004B33CA">
      <w:pPr>
        <w:pStyle w:val="Title"/>
        <w:jc w:val="left"/>
        <w:rPr>
          <w:rFonts w:asciiTheme="minorHAnsi" w:hAnsiTheme="minorHAnsi" w:cstheme="minorHAnsi"/>
          <w:sz w:val="28"/>
          <w:szCs w:val="28"/>
        </w:rPr>
      </w:pPr>
      <w:r w:rsidRPr="004B33CA">
        <w:rPr>
          <w:rFonts w:asciiTheme="minorHAnsi" w:hAnsiTheme="minorHAnsi" w:cstheme="minorHAnsi"/>
          <w:sz w:val="28"/>
          <w:szCs w:val="28"/>
        </w:rPr>
        <w:t xml:space="preserve">Equality and Diversity </w:t>
      </w:r>
      <w:r w:rsidR="00693197">
        <w:rPr>
          <w:rFonts w:asciiTheme="minorHAnsi" w:hAnsiTheme="minorHAnsi" w:cstheme="minorHAnsi"/>
          <w:sz w:val="28"/>
          <w:szCs w:val="28"/>
        </w:rPr>
        <w:t xml:space="preserve">Policy </w:t>
      </w:r>
    </w:p>
    <w:p w:rsidR="004C65A9" w:rsidRPr="004B33CA" w:rsidRDefault="004C65A9" w:rsidP="004B33CA">
      <w:pPr>
        <w:pStyle w:val="Title"/>
        <w:jc w:val="left"/>
        <w:rPr>
          <w:rFonts w:asciiTheme="minorHAnsi" w:hAnsiTheme="minorHAnsi" w:cstheme="minorHAnsi"/>
          <w:sz w:val="22"/>
          <w:szCs w:val="22"/>
        </w:rPr>
      </w:pPr>
    </w:p>
    <w:p w:rsidR="00D038AF" w:rsidRPr="004B33CA" w:rsidRDefault="00D038AF" w:rsidP="004B33CA">
      <w:pPr>
        <w:rPr>
          <w:rFonts w:asciiTheme="minorHAnsi" w:hAnsiTheme="minorHAnsi" w:cstheme="minorHAnsi"/>
          <w:sz w:val="22"/>
          <w:szCs w:val="22"/>
        </w:rPr>
      </w:pPr>
      <w:r w:rsidRPr="004B33CA">
        <w:rPr>
          <w:rFonts w:asciiTheme="minorHAnsi" w:hAnsiTheme="minorHAnsi" w:cstheme="minorHAnsi"/>
          <w:sz w:val="22"/>
          <w:szCs w:val="22"/>
        </w:rPr>
        <w:t>Your Student Union is committed to ensuring equality and diversity is embedded into all aspects of the Union. From the student support we offer through</w:t>
      </w:r>
      <w:r w:rsidR="0009035E">
        <w:rPr>
          <w:rFonts w:asciiTheme="minorHAnsi" w:hAnsiTheme="minorHAnsi" w:cstheme="minorHAnsi"/>
          <w:sz w:val="22"/>
          <w:szCs w:val="22"/>
        </w:rPr>
        <w:t xml:space="preserve"> the Hub</w:t>
      </w:r>
      <w:r w:rsidRPr="004B33CA">
        <w:rPr>
          <w:rFonts w:asciiTheme="minorHAnsi" w:hAnsiTheme="minorHAnsi" w:cstheme="minorHAnsi"/>
          <w:sz w:val="22"/>
          <w:szCs w:val="22"/>
        </w:rPr>
        <w:t>, to how we employ people, we are constantly striving to improve the way we create equal opportunities for all</w:t>
      </w:r>
      <w:r w:rsidR="00CB13D8" w:rsidRPr="004B33CA">
        <w:rPr>
          <w:rFonts w:asciiTheme="minorHAnsi" w:hAnsiTheme="minorHAnsi" w:cstheme="minorHAnsi"/>
          <w:sz w:val="22"/>
          <w:szCs w:val="22"/>
        </w:rPr>
        <w:t xml:space="preserve"> whist respecting diversity</w:t>
      </w:r>
      <w:r w:rsidRPr="004B33CA">
        <w:rPr>
          <w:rFonts w:asciiTheme="minorHAnsi" w:hAnsiTheme="minorHAnsi" w:cstheme="minorHAnsi"/>
          <w:sz w:val="22"/>
          <w:szCs w:val="22"/>
        </w:rPr>
        <w:t xml:space="preserve">. </w:t>
      </w:r>
    </w:p>
    <w:p w:rsidR="004C65A9" w:rsidRPr="004B33CA" w:rsidRDefault="004C65A9" w:rsidP="004B33CA">
      <w:pPr>
        <w:rPr>
          <w:rFonts w:asciiTheme="minorHAnsi" w:hAnsiTheme="minorHAnsi" w:cstheme="minorHAnsi"/>
          <w:sz w:val="22"/>
          <w:szCs w:val="22"/>
        </w:rPr>
      </w:pPr>
    </w:p>
    <w:p w:rsidR="0009035E" w:rsidRPr="004B33CA" w:rsidRDefault="0009035E" w:rsidP="0009035E">
      <w:pPr>
        <w:pStyle w:val="BodyText"/>
        <w:jc w:val="left"/>
        <w:rPr>
          <w:rFonts w:asciiTheme="minorHAnsi" w:hAnsiTheme="minorHAnsi" w:cstheme="minorHAnsi"/>
          <w:szCs w:val="22"/>
        </w:rPr>
      </w:pPr>
      <w:r w:rsidRPr="004B33CA">
        <w:rPr>
          <w:rFonts w:asciiTheme="minorHAnsi" w:hAnsiTheme="minorHAnsi" w:cstheme="minorHAnsi"/>
          <w:szCs w:val="22"/>
        </w:rPr>
        <w:t xml:space="preserve">Your Union has worked hard to create conditions whereby students and staff are treated and selected solely on the basis of their merits, abilities and potential. Alongside this, our Liberation Groups campaign on many equality and diversity issues and raise awareness of injustices in the wider community. </w:t>
      </w:r>
    </w:p>
    <w:p w:rsidR="0009035E" w:rsidRDefault="0009035E" w:rsidP="004B33CA">
      <w:pPr>
        <w:rPr>
          <w:rFonts w:asciiTheme="minorHAnsi" w:hAnsiTheme="minorHAnsi" w:cstheme="minorHAnsi"/>
          <w:sz w:val="22"/>
          <w:szCs w:val="22"/>
        </w:rPr>
      </w:pPr>
    </w:p>
    <w:p w:rsidR="00FB48CA" w:rsidRPr="00FB48CA" w:rsidRDefault="00FB48CA" w:rsidP="004B33CA">
      <w:pPr>
        <w:rPr>
          <w:rFonts w:asciiTheme="minorHAnsi" w:hAnsiTheme="minorHAnsi" w:cstheme="minorHAnsi"/>
          <w:b/>
          <w:sz w:val="22"/>
          <w:szCs w:val="22"/>
        </w:rPr>
      </w:pPr>
      <w:r w:rsidRPr="00FB48CA">
        <w:rPr>
          <w:rFonts w:asciiTheme="minorHAnsi" w:hAnsiTheme="minorHAnsi" w:cstheme="minorHAnsi"/>
          <w:b/>
          <w:sz w:val="22"/>
          <w:szCs w:val="22"/>
        </w:rPr>
        <w:t>THE EQUALITY ACT 2010</w:t>
      </w:r>
    </w:p>
    <w:p w:rsidR="00E14560" w:rsidRDefault="00E14560" w:rsidP="004B33CA">
      <w:pPr>
        <w:rPr>
          <w:rFonts w:asciiTheme="minorHAnsi" w:hAnsiTheme="minorHAnsi" w:cstheme="minorHAnsi"/>
          <w:sz w:val="22"/>
          <w:szCs w:val="22"/>
        </w:rPr>
      </w:pPr>
      <w:r w:rsidRPr="004B33CA">
        <w:rPr>
          <w:rFonts w:asciiTheme="minorHAnsi" w:hAnsiTheme="minorHAnsi" w:cstheme="minorHAnsi"/>
          <w:sz w:val="22"/>
          <w:szCs w:val="22"/>
        </w:rPr>
        <w:t>As an employer and a service provider, Your Union must adhere to Equality Act 2010. This Act updates and replaces previous equality legislation and outlines nine 'Protected Characteristics' which have to be defended under the legislation. These are:</w:t>
      </w:r>
    </w:p>
    <w:p w:rsidR="00D87E8B" w:rsidRDefault="00D87E8B" w:rsidP="004B33CA">
      <w:pPr>
        <w:rPr>
          <w:rFonts w:asciiTheme="minorHAnsi" w:hAnsiTheme="minorHAnsi" w:cstheme="minorHAnsi"/>
          <w:sz w:val="22"/>
          <w:szCs w:val="22"/>
        </w:rPr>
      </w:pPr>
    </w:p>
    <w:p w:rsidR="00D87E8B" w:rsidRPr="00310107" w:rsidRDefault="00D87E8B" w:rsidP="00D87E8B">
      <w:pPr>
        <w:pStyle w:val="ListParagraph"/>
        <w:numPr>
          <w:ilvl w:val="0"/>
          <w:numId w:val="22"/>
        </w:numPr>
        <w:rPr>
          <w:rFonts w:asciiTheme="minorHAnsi" w:hAnsiTheme="minorHAnsi" w:cstheme="minorHAnsi"/>
          <w:color w:val="auto"/>
          <w:sz w:val="22"/>
          <w:szCs w:val="22"/>
        </w:rPr>
      </w:pPr>
      <w:r w:rsidRPr="00310107">
        <w:rPr>
          <w:rFonts w:asciiTheme="minorHAnsi" w:hAnsiTheme="minorHAnsi" w:cstheme="minorHAnsi"/>
          <w:color w:val="auto"/>
          <w:sz w:val="22"/>
          <w:szCs w:val="22"/>
        </w:rPr>
        <w:t xml:space="preserve">Age </w:t>
      </w:r>
    </w:p>
    <w:p w:rsidR="00D87E8B" w:rsidRPr="00310107" w:rsidRDefault="00D87E8B" w:rsidP="00D87E8B">
      <w:pPr>
        <w:pStyle w:val="ListParagraph"/>
        <w:numPr>
          <w:ilvl w:val="0"/>
          <w:numId w:val="22"/>
        </w:numPr>
        <w:rPr>
          <w:rFonts w:asciiTheme="minorHAnsi" w:hAnsiTheme="minorHAnsi" w:cstheme="minorHAnsi"/>
          <w:color w:val="auto"/>
          <w:sz w:val="22"/>
          <w:szCs w:val="22"/>
        </w:rPr>
      </w:pPr>
      <w:r w:rsidRPr="00310107">
        <w:rPr>
          <w:rFonts w:asciiTheme="minorHAnsi" w:hAnsiTheme="minorHAnsi" w:cstheme="minorHAnsi"/>
          <w:color w:val="auto"/>
          <w:sz w:val="22"/>
          <w:szCs w:val="22"/>
        </w:rPr>
        <w:t>Disability</w:t>
      </w:r>
    </w:p>
    <w:p w:rsidR="00D87E8B" w:rsidRPr="00310107" w:rsidRDefault="00D87E8B" w:rsidP="00D87E8B">
      <w:pPr>
        <w:pStyle w:val="ListParagraph"/>
        <w:numPr>
          <w:ilvl w:val="0"/>
          <w:numId w:val="22"/>
        </w:numPr>
        <w:rPr>
          <w:rFonts w:asciiTheme="minorHAnsi" w:hAnsiTheme="minorHAnsi" w:cstheme="minorHAnsi"/>
          <w:color w:val="auto"/>
          <w:sz w:val="22"/>
          <w:szCs w:val="22"/>
        </w:rPr>
      </w:pPr>
      <w:r w:rsidRPr="00310107">
        <w:rPr>
          <w:rFonts w:asciiTheme="minorHAnsi" w:hAnsiTheme="minorHAnsi" w:cstheme="minorHAnsi"/>
          <w:color w:val="auto"/>
          <w:sz w:val="22"/>
          <w:szCs w:val="22"/>
        </w:rPr>
        <w:t xml:space="preserve">Gender reassignment </w:t>
      </w:r>
    </w:p>
    <w:p w:rsidR="00D87E8B" w:rsidRPr="00310107" w:rsidRDefault="00D87E8B" w:rsidP="00D87E8B">
      <w:pPr>
        <w:pStyle w:val="ListParagraph"/>
        <w:numPr>
          <w:ilvl w:val="0"/>
          <w:numId w:val="22"/>
        </w:numPr>
        <w:rPr>
          <w:rFonts w:asciiTheme="minorHAnsi" w:hAnsiTheme="minorHAnsi" w:cstheme="minorHAnsi"/>
          <w:color w:val="auto"/>
          <w:sz w:val="22"/>
          <w:szCs w:val="22"/>
        </w:rPr>
      </w:pPr>
      <w:r w:rsidRPr="00310107">
        <w:rPr>
          <w:rFonts w:asciiTheme="minorHAnsi" w:hAnsiTheme="minorHAnsi" w:cstheme="minorHAnsi"/>
          <w:color w:val="auto"/>
          <w:sz w:val="22"/>
          <w:szCs w:val="22"/>
        </w:rPr>
        <w:t xml:space="preserve">Marriage and civil partnership </w:t>
      </w:r>
    </w:p>
    <w:p w:rsidR="00D87E8B" w:rsidRPr="00310107" w:rsidRDefault="00D87E8B" w:rsidP="00D87E8B">
      <w:pPr>
        <w:pStyle w:val="ListParagraph"/>
        <w:numPr>
          <w:ilvl w:val="0"/>
          <w:numId w:val="22"/>
        </w:numPr>
        <w:rPr>
          <w:rFonts w:asciiTheme="minorHAnsi" w:hAnsiTheme="minorHAnsi" w:cstheme="minorHAnsi"/>
          <w:color w:val="auto"/>
          <w:sz w:val="22"/>
          <w:szCs w:val="22"/>
        </w:rPr>
      </w:pPr>
      <w:r w:rsidRPr="00310107">
        <w:rPr>
          <w:rFonts w:asciiTheme="minorHAnsi" w:hAnsiTheme="minorHAnsi" w:cstheme="minorHAnsi"/>
          <w:color w:val="auto"/>
          <w:sz w:val="22"/>
          <w:szCs w:val="22"/>
        </w:rPr>
        <w:t>Pregnancy and maternity</w:t>
      </w:r>
    </w:p>
    <w:p w:rsidR="00D87E8B" w:rsidRPr="00310107" w:rsidRDefault="00D87E8B" w:rsidP="00D87E8B">
      <w:pPr>
        <w:pStyle w:val="ListParagraph"/>
        <w:numPr>
          <w:ilvl w:val="0"/>
          <w:numId w:val="22"/>
        </w:numPr>
        <w:rPr>
          <w:rFonts w:asciiTheme="minorHAnsi" w:hAnsiTheme="minorHAnsi" w:cstheme="minorHAnsi"/>
          <w:color w:val="auto"/>
          <w:sz w:val="22"/>
          <w:szCs w:val="22"/>
        </w:rPr>
      </w:pPr>
      <w:r w:rsidRPr="00310107">
        <w:rPr>
          <w:rFonts w:asciiTheme="minorHAnsi" w:hAnsiTheme="minorHAnsi" w:cstheme="minorHAnsi"/>
          <w:color w:val="auto"/>
          <w:sz w:val="22"/>
          <w:szCs w:val="22"/>
        </w:rPr>
        <w:t>Race</w:t>
      </w:r>
    </w:p>
    <w:p w:rsidR="00D87E8B" w:rsidRPr="00310107" w:rsidRDefault="00D87E8B" w:rsidP="00D87E8B">
      <w:pPr>
        <w:pStyle w:val="ListParagraph"/>
        <w:numPr>
          <w:ilvl w:val="0"/>
          <w:numId w:val="22"/>
        </w:numPr>
        <w:rPr>
          <w:rFonts w:asciiTheme="minorHAnsi" w:hAnsiTheme="minorHAnsi" w:cstheme="minorHAnsi"/>
          <w:color w:val="auto"/>
          <w:sz w:val="22"/>
          <w:szCs w:val="22"/>
        </w:rPr>
      </w:pPr>
      <w:r w:rsidRPr="00310107">
        <w:rPr>
          <w:rFonts w:asciiTheme="minorHAnsi" w:hAnsiTheme="minorHAnsi" w:cstheme="minorHAnsi"/>
          <w:color w:val="auto"/>
          <w:sz w:val="22"/>
          <w:szCs w:val="22"/>
        </w:rPr>
        <w:t>Religion or belief</w:t>
      </w:r>
      <w:r w:rsidR="00310107" w:rsidRPr="00310107">
        <w:rPr>
          <w:rFonts w:asciiTheme="minorHAnsi" w:hAnsiTheme="minorHAnsi" w:cstheme="minorHAnsi"/>
          <w:color w:val="auto"/>
          <w:sz w:val="22"/>
          <w:szCs w:val="22"/>
        </w:rPr>
        <w:t xml:space="preserve"> (including lack of belief)</w:t>
      </w:r>
    </w:p>
    <w:p w:rsidR="00D87E8B" w:rsidRPr="00310107" w:rsidRDefault="00D87E8B" w:rsidP="00D87E8B">
      <w:pPr>
        <w:pStyle w:val="ListParagraph"/>
        <w:numPr>
          <w:ilvl w:val="0"/>
          <w:numId w:val="22"/>
        </w:numPr>
        <w:rPr>
          <w:rFonts w:asciiTheme="minorHAnsi" w:hAnsiTheme="minorHAnsi" w:cstheme="minorHAnsi"/>
          <w:color w:val="auto"/>
          <w:sz w:val="22"/>
          <w:szCs w:val="22"/>
        </w:rPr>
      </w:pPr>
      <w:r w:rsidRPr="00310107">
        <w:rPr>
          <w:rFonts w:asciiTheme="minorHAnsi" w:hAnsiTheme="minorHAnsi" w:cstheme="minorHAnsi"/>
          <w:color w:val="auto"/>
          <w:sz w:val="22"/>
          <w:szCs w:val="22"/>
        </w:rPr>
        <w:t xml:space="preserve"> </w:t>
      </w:r>
      <w:r w:rsidR="00310107" w:rsidRPr="00310107">
        <w:rPr>
          <w:rFonts w:asciiTheme="minorHAnsi" w:hAnsiTheme="minorHAnsi" w:cstheme="minorHAnsi"/>
          <w:color w:val="auto"/>
          <w:sz w:val="22"/>
          <w:szCs w:val="22"/>
        </w:rPr>
        <w:t>Sex</w:t>
      </w:r>
    </w:p>
    <w:p w:rsidR="00310107" w:rsidRPr="00310107" w:rsidRDefault="00310107" w:rsidP="00D87E8B">
      <w:pPr>
        <w:pStyle w:val="ListParagraph"/>
        <w:numPr>
          <w:ilvl w:val="0"/>
          <w:numId w:val="22"/>
        </w:numPr>
        <w:rPr>
          <w:rFonts w:asciiTheme="minorHAnsi" w:hAnsiTheme="minorHAnsi" w:cstheme="minorHAnsi"/>
          <w:color w:val="auto"/>
          <w:sz w:val="22"/>
          <w:szCs w:val="22"/>
        </w:rPr>
      </w:pPr>
      <w:r w:rsidRPr="00310107">
        <w:rPr>
          <w:rFonts w:asciiTheme="minorHAnsi" w:hAnsiTheme="minorHAnsi" w:cstheme="minorHAnsi"/>
          <w:color w:val="auto"/>
          <w:sz w:val="22"/>
          <w:szCs w:val="22"/>
        </w:rPr>
        <w:t xml:space="preserve">Sexual orientation </w:t>
      </w:r>
    </w:p>
    <w:p w:rsidR="00766588" w:rsidRPr="004B33CA" w:rsidRDefault="00766588" w:rsidP="004B33CA">
      <w:pPr>
        <w:rPr>
          <w:rFonts w:asciiTheme="minorHAnsi" w:hAnsiTheme="minorHAnsi" w:cstheme="minorHAnsi"/>
          <w:sz w:val="22"/>
          <w:szCs w:val="22"/>
        </w:rPr>
      </w:pPr>
    </w:p>
    <w:p w:rsidR="00766588" w:rsidRPr="00FA3FDD" w:rsidRDefault="00766588" w:rsidP="004B33CA">
      <w:pPr>
        <w:rPr>
          <w:rFonts w:asciiTheme="minorHAnsi" w:hAnsiTheme="minorHAnsi" w:cstheme="minorHAnsi"/>
          <w:b/>
          <w:sz w:val="22"/>
          <w:szCs w:val="22"/>
        </w:rPr>
      </w:pPr>
      <w:r w:rsidRPr="00FA3FDD">
        <w:rPr>
          <w:rFonts w:asciiTheme="minorHAnsi" w:hAnsiTheme="minorHAnsi" w:cstheme="minorHAnsi"/>
          <w:b/>
          <w:sz w:val="22"/>
          <w:szCs w:val="22"/>
        </w:rPr>
        <w:t xml:space="preserve">The </w:t>
      </w:r>
      <w:r w:rsidR="009126F8" w:rsidRPr="00FA3FDD">
        <w:rPr>
          <w:rFonts w:asciiTheme="minorHAnsi" w:hAnsiTheme="minorHAnsi" w:cstheme="minorHAnsi"/>
          <w:b/>
          <w:sz w:val="22"/>
          <w:szCs w:val="22"/>
        </w:rPr>
        <w:t xml:space="preserve">Equality Act </w:t>
      </w:r>
      <w:r w:rsidRPr="00FA3FDD">
        <w:rPr>
          <w:rFonts w:asciiTheme="minorHAnsi" w:hAnsiTheme="minorHAnsi" w:cstheme="minorHAnsi"/>
          <w:b/>
          <w:sz w:val="22"/>
          <w:szCs w:val="22"/>
        </w:rPr>
        <w:t>also</w:t>
      </w:r>
      <w:r w:rsidR="009126F8" w:rsidRPr="00FA3FDD">
        <w:rPr>
          <w:rFonts w:asciiTheme="minorHAnsi" w:hAnsiTheme="minorHAnsi" w:cstheme="minorHAnsi"/>
          <w:b/>
          <w:sz w:val="22"/>
          <w:szCs w:val="22"/>
        </w:rPr>
        <w:t xml:space="preserve"> introduces</w:t>
      </w:r>
      <w:r w:rsidRPr="00FA3FDD">
        <w:rPr>
          <w:rFonts w:asciiTheme="minorHAnsi" w:hAnsiTheme="minorHAnsi" w:cstheme="minorHAnsi"/>
          <w:b/>
          <w:sz w:val="22"/>
          <w:szCs w:val="22"/>
        </w:rPr>
        <w:t xml:space="preserve"> a public sector Equality Duty to:</w:t>
      </w:r>
    </w:p>
    <w:p w:rsidR="00766588" w:rsidRPr="004B33CA" w:rsidRDefault="00766588" w:rsidP="004B33CA">
      <w:pPr>
        <w:rPr>
          <w:rFonts w:asciiTheme="minorHAnsi" w:hAnsiTheme="minorHAnsi" w:cstheme="minorHAnsi"/>
          <w:sz w:val="22"/>
          <w:szCs w:val="22"/>
        </w:rPr>
      </w:pPr>
      <w:r w:rsidRPr="004B33CA">
        <w:rPr>
          <w:rFonts w:asciiTheme="minorHAnsi" w:hAnsiTheme="minorHAnsi" w:cstheme="minorHAnsi"/>
          <w:b/>
          <w:bCs/>
          <w:sz w:val="22"/>
          <w:szCs w:val="22"/>
        </w:rPr>
        <w:t>Eliminate</w:t>
      </w:r>
      <w:r w:rsidRPr="004B33CA">
        <w:rPr>
          <w:rFonts w:asciiTheme="minorHAnsi" w:hAnsiTheme="minorHAnsi" w:cstheme="minorHAnsi"/>
          <w:sz w:val="22"/>
          <w:szCs w:val="22"/>
        </w:rPr>
        <w:t xml:space="preserve"> discrimination, harassment and victimisation </w:t>
      </w:r>
    </w:p>
    <w:p w:rsidR="00766588" w:rsidRPr="004B33CA" w:rsidRDefault="00766588" w:rsidP="004B33CA">
      <w:pPr>
        <w:rPr>
          <w:rFonts w:asciiTheme="minorHAnsi" w:hAnsiTheme="minorHAnsi" w:cstheme="minorHAnsi"/>
          <w:sz w:val="22"/>
          <w:szCs w:val="22"/>
        </w:rPr>
      </w:pPr>
      <w:r w:rsidRPr="004B33CA">
        <w:rPr>
          <w:rFonts w:asciiTheme="minorHAnsi" w:hAnsiTheme="minorHAnsi" w:cstheme="minorHAnsi"/>
          <w:b/>
          <w:bCs/>
          <w:sz w:val="22"/>
          <w:szCs w:val="22"/>
        </w:rPr>
        <w:t>Advance</w:t>
      </w:r>
      <w:r w:rsidRPr="004B33CA">
        <w:rPr>
          <w:rFonts w:asciiTheme="minorHAnsi" w:hAnsiTheme="minorHAnsi" w:cstheme="minorHAnsi"/>
          <w:sz w:val="22"/>
          <w:szCs w:val="22"/>
        </w:rPr>
        <w:t xml:space="preserve"> equality of opportunity between persons who share a protected characteristic and persons who do not share it </w:t>
      </w:r>
    </w:p>
    <w:p w:rsidR="00766588" w:rsidRPr="004B33CA" w:rsidRDefault="00766588" w:rsidP="004B33CA">
      <w:pPr>
        <w:rPr>
          <w:rFonts w:asciiTheme="minorHAnsi" w:hAnsiTheme="minorHAnsi" w:cstheme="minorHAnsi"/>
          <w:sz w:val="22"/>
          <w:szCs w:val="22"/>
        </w:rPr>
      </w:pPr>
      <w:r w:rsidRPr="004B33CA">
        <w:rPr>
          <w:rFonts w:asciiTheme="minorHAnsi" w:hAnsiTheme="minorHAnsi" w:cstheme="minorHAnsi"/>
          <w:b/>
          <w:bCs/>
          <w:sz w:val="22"/>
          <w:szCs w:val="22"/>
        </w:rPr>
        <w:t>Foster</w:t>
      </w:r>
      <w:r w:rsidRPr="004B33CA">
        <w:rPr>
          <w:rFonts w:asciiTheme="minorHAnsi" w:hAnsiTheme="minorHAnsi" w:cstheme="minorHAnsi"/>
          <w:sz w:val="22"/>
          <w:szCs w:val="22"/>
        </w:rPr>
        <w:t xml:space="preserve"> good relations between persons who share a protected characteristic and persons who do not share it</w:t>
      </w:r>
    </w:p>
    <w:p w:rsidR="00BD452B" w:rsidRDefault="00BD452B" w:rsidP="004B33CA">
      <w:pPr>
        <w:pStyle w:val="BodyText"/>
        <w:jc w:val="left"/>
        <w:rPr>
          <w:rFonts w:asciiTheme="minorHAnsi" w:hAnsiTheme="minorHAnsi" w:cstheme="minorHAnsi"/>
          <w:szCs w:val="22"/>
        </w:rPr>
      </w:pPr>
    </w:p>
    <w:p w:rsidR="00FB48CA" w:rsidRDefault="00FB48CA" w:rsidP="004B33CA">
      <w:pPr>
        <w:pStyle w:val="BodyText"/>
        <w:jc w:val="left"/>
        <w:rPr>
          <w:rFonts w:asciiTheme="minorHAnsi" w:hAnsiTheme="minorHAnsi" w:cstheme="minorHAnsi"/>
          <w:szCs w:val="22"/>
        </w:rPr>
      </w:pPr>
    </w:p>
    <w:p w:rsidR="0009035E" w:rsidRPr="0009035E" w:rsidRDefault="00FB48CA" w:rsidP="004B33CA">
      <w:pPr>
        <w:pStyle w:val="BodyText"/>
        <w:jc w:val="left"/>
        <w:rPr>
          <w:rFonts w:asciiTheme="minorHAnsi" w:hAnsiTheme="minorHAnsi" w:cstheme="minorHAnsi"/>
          <w:b/>
          <w:szCs w:val="22"/>
        </w:rPr>
      </w:pPr>
      <w:r>
        <w:rPr>
          <w:rFonts w:asciiTheme="minorHAnsi" w:hAnsiTheme="minorHAnsi" w:cstheme="minorHAnsi"/>
          <w:b/>
          <w:szCs w:val="22"/>
        </w:rPr>
        <w:t>RELEVANT COMMITTEES</w:t>
      </w:r>
    </w:p>
    <w:p w:rsidR="007D6C46" w:rsidRPr="004B33CA" w:rsidRDefault="009126F8" w:rsidP="004B33CA">
      <w:pPr>
        <w:rPr>
          <w:rFonts w:asciiTheme="minorHAnsi" w:hAnsiTheme="minorHAnsi" w:cstheme="minorHAnsi"/>
          <w:sz w:val="22"/>
          <w:szCs w:val="22"/>
        </w:rPr>
      </w:pPr>
      <w:r w:rsidRPr="004B33CA">
        <w:rPr>
          <w:rFonts w:asciiTheme="minorHAnsi" w:hAnsiTheme="minorHAnsi" w:cstheme="minorHAnsi"/>
          <w:sz w:val="22"/>
          <w:szCs w:val="22"/>
        </w:rPr>
        <w:t>We</w:t>
      </w:r>
      <w:r w:rsidR="00FF22C0" w:rsidRPr="004B33CA">
        <w:rPr>
          <w:rFonts w:asciiTheme="minorHAnsi" w:hAnsiTheme="minorHAnsi" w:cstheme="minorHAnsi"/>
          <w:sz w:val="22"/>
          <w:szCs w:val="22"/>
        </w:rPr>
        <w:t xml:space="preserve"> work very closely with the </w:t>
      </w:r>
      <w:hyperlink r:id="rId8" w:history="1">
        <w:r w:rsidR="00FF22C0" w:rsidRPr="004B33CA">
          <w:rPr>
            <w:rStyle w:val="Hyperlink"/>
            <w:rFonts w:asciiTheme="minorHAnsi" w:hAnsiTheme="minorHAnsi" w:cstheme="minorHAnsi"/>
            <w:sz w:val="22"/>
            <w:szCs w:val="22"/>
          </w:rPr>
          <w:t>University’s Equality and Diversity department</w:t>
        </w:r>
      </w:hyperlink>
      <w:r w:rsidR="00FF22C0" w:rsidRPr="004B33CA">
        <w:rPr>
          <w:rFonts w:asciiTheme="minorHAnsi" w:hAnsiTheme="minorHAnsi" w:cstheme="minorHAnsi"/>
          <w:sz w:val="22"/>
          <w:szCs w:val="22"/>
        </w:rPr>
        <w:t>, and we</w:t>
      </w:r>
      <w:r w:rsidRPr="004B33CA">
        <w:rPr>
          <w:rFonts w:asciiTheme="minorHAnsi" w:hAnsiTheme="minorHAnsi" w:cstheme="minorHAnsi"/>
          <w:sz w:val="22"/>
          <w:szCs w:val="22"/>
        </w:rPr>
        <w:t xml:space="preserve"> share the</w:t>
      </w:r>
      <w:r w:rsidR="00FF22C0" w:rsidRPr="004B33CA">
        <w:rPr>
          <w:rFonts w:asciiTheme="minorHAnsi" w:hAnsiTheme="minorHAnsi" w:cstheme="minorHAnsi"/>
          <w:sz w:val="22"/>
          <w:szCs w:val="22"/>
        </w:rPr>
        <w:t>ir</w:t>
      </w:r>
      <w:r w:rsidRPr="004B33CA">
        <w:rPr>
          <w:rFonts w:asciiTheme="minorHAnsi" w:hAnsiTheme="minorHAnsi" w:cstheme="minorHAnsi"/>
          <w:sz w:val="22"/>
          <w:szCs w:val="22"/>
        </w:rPr>
        <w:t xml:space="preserve"> </w:t>
      </w:r>
      <w:hyperlink r:id="rId9" w:history="1">
        <w:r w:rsidRPr="004B33CA">
          <w:rPr>
            <w:rStyle w:val="Hyperlink"/>
            <w:rFonts w:asciiTheme="minorHAnsi" w:hAnsiTheme="minorHAnsi" w:cstheme="minorHAnsi"/>
            <w:sz w:val="22"/>
            <w:szCs w:val="22"/>
          </w:rPr>
          <w:t>standard</w:t>
        </w:r>
        <w:r w:rsidR="00FF22C0" w:rsidRPr="004B33CA">
          <w:rPr>
            <w:rStyle w:val="Hyperlink"/>
            <w:rFonts w:asciiTheme="minorHAnsi" w:hAnsiTheme="minorHAnsi" w:cstheme="minorHAnsi"/>
            <w:sz w:val="22"/>
            <w:szCs w:val="22"/>
          </w:rPr>
          <w:t>s</w:t>
        </w:r>
        <w:r w:rsidRPr="004B33CA">
          <w:rPr>
            <w:rStyle w:val="Hyperlink"/>
            <w:rFonts w:asciiTheme="minorHAnsi" w:hAnsiTheme="minorHAnsi" w:cstheme="minorHAnsi"/>
            <w:sz w:val="22"/>
            <w:szCs w:val="22"/>
          </w:rPr>
          <w:t xml:space="preserve"> to equality and diversity</w:t>
        </w:r>
      </w:hyperlink>
      <w:r w:rsidR="00FF22C0" w:rsidRPr="004B33CA">
        <w:rPr>
          <w:rFonts w:asciiTheme="minorHAnsi" w:hAnsiTheme="minorHAnsi" w:cstheme="minorHAnsi"/>
          <w:sz w:val="22"/>
          <w:szCs w:val="22"/>
        </w:rPr>
        <w:t xml:space="preserve">. </w:t>
      </w:r>
      <w:r w:rsidRPr="004B33CA">
        <w:rPr>
          <w:rFonts w:asciiTheme="minorHAnsi" w:hAnsiTheme="minorHAnsi" w:cstheme="minorHAnsi"/>
          <w:sz w:val="22"/>
          <w:szCs w:val="22"/>
        </w:rPr>
        <w:t xml:space="preserve">Through our active membership </w:t>
      </w:r>
      <w:r w:rsidR="007D6C46" w:rsidRPr="004B33CA">
        <w:rPr>
          <w:rFonts w:asciiTheme="minorHAnsi" w:hAnsiTheme="minorHAnsi" w:cstheme="minorHAnsi"/>
          <w:sz w:val="22"/>
          <w:szCs w:val="22"/>
        </w:rPr>
        <w:t>of</w:t>
      </w:r>
      <w:r w:rsidRPr="004B33CA">
        <w:rPr>
          <w:rFonts w:asciiTheme="minorHAnsi" w:hAnsiTheme="minorHAnsi" w:cstheme="minorHAnsi"/>
          <w:sz w:val="22"/>
          <w:szCs w:val="22"/>
        </w:rPr>
        <w:t xml:space="preserve"> the University’s </w:t>
      </w:r>
      <w:hyperlink r:id="rId10" w:history="1">
        <w:r w:rsidRPr="004B33CA">
          <w:rPr>
            <w:rStyle w:val="Hyperlink"/>
            <w:rFonts w:asciiTheme="minorHAnsi" w:hAnsiTheme="minorHAnsi" w:cstheme="minorHAnsi"/>
            <w:sz w:val="22"/>
            <w:szCs w:val="22"/>
          </w:rPr>
          <w:t>Equality and Diversity Action Group</w:t>
        </w:r>
      </w:hyperlink>
      <w:r w:rsidRPr="004B33CA">
        <w:rPr>
          <w:rFonts w:asciiTheme="minorHAnsi" w:hAnsiTheme="minorHAnsi" w:cstheme="minorHAnsi"/>
          <w:sz w:val="22"/>
          <w:szCs w:val="22"/>
        </w:rPr>
        <w:t xml:space="preserve"> (EDAG) we aim to fully eradicate negative beliefs or unfair or discriminatory practices within the University and Your Union. </w:t>
      </w:r>
      <w:r w:rsidR="00E16895">
        <w:rPr>
          <w:rFonts w:asciiTheme="minorHAnsi" w:hAnsiTheme="minorHAnsi" w:cstheme="minorHAnsi"/>
          <w:sz w:val="22"/>
          <w:szCs w:val="22"/>
        </w:rPr>
        <w:t xml:space="preserve">Through all of this work, Your Union is working with the University to help meet the University’s Public Sector Equality Duty. </w:t>
      </w:r>
    </w:p>
    <w:p w:rsidR="009126F8" w:rsidRPr="004B33CA" w:rsidRDefault="009126F8" w:rsidP="004B33CA">
      <w:pPr>
        <w:pStyle w:val="BodyText"/>
        <w:jc w:val="left"/>
        <w:rPr>
          <w:rFonts w:asciiTheme="minorHAnsi" w:hAnsiTheme="minorHAnsi" w:cstheme="minorHAnsi"/>
          <w:szCs w:val="22"/>
        </w:rPr>
      </w:pPr>
    </w:p>
    <w:p w:rsidR="009126F8" w:rsidRPr="004B33CA" w:rsidRDefault="007D6C46" w:rsidP="004B33CA">
      <w:pPr>
        <w:pStyle w:val="BodyText"/>
        <w:jc w:val="left"/>
        <w:rPr>
          <w:rFonts w:asciiTheme="minorHAnsi" w:hAnsiTheme="minorHAnsi" w:cstheme="minorHAnsi"/>
          <w:szCs w:val="22"/>
        </w:rPr>
      </w:pPr>
      <w:r w:rsidRPr="004B33CA">
        <w:rPr>
          <w:rFonts w:asciiTheme="minorHAnsi" w:hAnsiTheme="minorHAnsi" w:cstheme="minorHAnsi"/>
          <w:szCs w:val="22"/>
        </w:rPr>
        <w:t>Your Union has set up a S</w:t>
      </w:r>
      <w:r w:rsidR="009126F8" w:rsidRPr="004B33CA">
        <w:rPr>
          <w:rFonts w:asciiTheme="minorHAnsi" w:hAnsiTheme="minorHAnsi" w:cstheme="minorHAnsi"/>
          <w:szCs w:val="22"/>
        </w:rPr>
        <w:t xml:space="preserve">tudent Equality and Diversity Committee which feeds into EDAG </w:t>
      </w:r>
      <w:r w:rsidR="00FF22C0" w:rsidRPr="004B33CA">
        <w:rPr>
          <w:rFonts w:asciiTheme="minorHAnsi" w:hAnsiTheme="minorHAnsi" w:cstheme="minorHAnsi"/>
          <w:szCs w:val="22"/>
        </w:rPr>
        <w:t>to make</w:t>
      </w:r>
      <w:r w:rsidR="009126F8" w:rsidRPr="004B33CA">
        <w:rPr>
          <w:rFonts w:asciiTheme="minorHAnsi" w:hAnsiTheme="minorHAnsi" w:cstheme="minorHAnsi"/>
          <w:szCs w:val="22"/>
        </w:rPr>
        <w:t xml:space="preserve"> sure the student voice is heard. This Committee is held around three times a </w:t>
      </w:r>
      <w:r w:rsidRPr="004B33CA">
        <w:rPr>
          <w:rFonts w:asciiTheme="minorHAnsi" w:hAnsiTheme="minorHAnsi" w:cstheme="minorHAnsi"/>
          <w:szCs w:val="22"/>
        </w:rPr>
        <w:t>year</w:t>
      </w:r>
      <w:r w:rsidR="009126F8" w:rsidRPr="004B33CA">
        <w:rPr>
          <w:rFonts w:asciiTheme="minorHAnsi" w:hAnsiTheme="minorHAnsi" w:cstheme="minorHAnsi"/>
          <w:szCs w:val="22"/>
        </w:rPr>
        <w:t>, and the members include your Liberation Officers and your Exec members who have</w:t>
      </w:r>
      <w:r w:rsidR="00FF22C0" w:rsidRPr="004B33CA">
        <w:rPr>
          <w:rFonts w:asciiTheme="minorHAnsi" w:hAnsiTheme="minorHAnsi" w:cstheme="minorHAnsi"/>
          <w:szCs w:val="22"/>
        </w:rPr>
        <w:t xml:space="preserve"> remit for equality and diversity</w:t>
      </w:r>
      <w:r w:rsidR="009126F8" w:rsidRPr="004B33CA">
        <w:rPr>
          <w:rFonts w:asciiTheme="minorHAnsi" w:hAnsiTheme="minorHAnsi" w:cstheme="minorHAnsi"/>
          <w:szCs w:val="22"/>
        </w:rPr>
        <w:t xml:space="preserve">. If you have an equality and diversity issue, please get in touch with the appropriate Liberation </w:t>
      </w:r>
      <w:proofErr w:type="gramStart"/>
      <w:r w:rsidR="009126F8" w:rsidRPr="004B33CA">
        <w:rPr>
          <w:rFonts w:asciiTheme="minorHAnsi" w:hAnsiTheme="minorHAnsi" w:cstheme="minorHAnsi"/>
          <w:szCs w:val="22"/>
        </w:rPr>
        <w:t>Officer</w:t>
      </w:r>
      <w:r w:rsidRPr="004B33CA">
        <w:rPr>
          <w:rFonts w:asciiTheme="minorHAnsi" w:hAnsiTheme="minorHAnsi" w:cstheme="minorHAnsi"/>
          <w:szCs w:val="22"/>
        </w:rPr>
        <w:t>,</w:t>
      </w:r>
      <w:proofErr w:type="gramEnd"/>
      <w:r w:rsidRPr="004B33CA">
        <w:rPr>
          <w:rFonts w:asciiTheme="minorHAnsi" w:hAnsiTheme="minorHAnsi" w:cstheme="minorHAnsi"/>
          <w:szCs w:val="22"/>
        </w:rPr>
        <w:t xml:space="preserve"> or the President of the Union</w:t>
      </w:r>
      <w:r w:rsidR="00814503">
        <w:rPr>
          <w:rFonts w:asciiTheme="minorHAnsi" w:hAnsiTheme="minorHAnsi" w:cstheme="minorHAnsi"/>
          <w:szCs w:val="22"/>
        </w:rPr>
        <w:t xml:space="preserve"> at </w:t>
      </w:r>
      <w:hyperlink r:id="rId11" w:history="1">
        <w:r w:rsidR="00814503" w:rsidRPr="00332899">
          <w:rPr>
            <w:rStyle w:val="Hyperlink"/>
            <w:rFonts w:asciiTheme="minorHAnsi" w:hAnsiTheme="minorHAnsi" w:cstheme="minorHAnsi"/>
            <w:szCs w:val="22"/>
          </w:rPr>
          <w:t>president@hwunion.com</w:t>
        </w:r>
      </w:hyperlink>
      <w:r w:rsidR="00814503">
        <w:rPr>
          <w:rFonts w:asciiTheme="minorHAnsi" w:hAnsiTheme="minorHAnsi" w:cstheme="minorHAnsi"/>
          <w:szCs w:val="22"/>
        </w:rPr>
        <w:t xml:space="preserve"> </w:t>
      </w:r>
    </w:p>
    <w:p w:rsidR="009126F8" w:rsidRPr="004B33CA" w:rsidRDefault="009126F8" w:rsidP="004B33CA">
      <w:pPr>
        <w:pStyle w:val="BodyText"/>
        <w:jc w:val="left"/>
        <w:rPr>
          <w:rFonts w:asciiTheme="minorHAnsi" w:hAnsiTheme="minorHAnsi" w:cstheme="minorHAnsi"/>
          <w:szCs w:val="22"/>
        </w:rPr>
      </w:pPr>
    </w:p>
    <w:p w:rsidR="009126F8" w:rsidRPr="004B33CA" w:rsidRDefault="009126F8" w:rsidP="004B33CA">
      <w:pPr>
        <w:rPr>
          <w:rFonts w:asciiTheme="minorHAnsi" w:hAnsiTheme="minorHAnsi" w:cstheme="minorHAnsi"/>
          <w:sz w:val="22"/>
          <w:szCs w:val="22"/>
        </w:rPr>
      </w:pPr>
    </w:p>
    <w:p w:rsidR="00BD452B" w:rsidRDefault="00BD452B" w:rsidP="004B33CA">
      <w:pPr>
        <w:rPr>
          <w:rFonts w:asciiTheme="minorHAnsi" w:hAnsiTheme="minorHAnsi" w:cstheme="minorHAnsi"/>
          <w:b/>
          <w:sz w:val="22"/>
          <w:szCs w:val="22"/>
        </w:rPr>
      </w:pPr>
    </w:p>
    <w:p w:rsidR="00AF2544" w:rsidRDefault="00AF2544" w:rsidP="004B33CA">
      <w:pPr>
        <w:rPr>
          <w:rFonts w:asciiTheme="minorHAnsi" w:hAnsiTheme="minorHAnsi" w:cstheme="minorHAnsi"/>
          <w:b/>
          <w:sz w:val="22"/>
          <w:szCs w:val="22"/>
        </w:rPr>
      </w:pPr>
    </w:p>
    <w:p w:rsidR="00AF2544" w:rsidRDefault="00AF2544" w:rsidP="004B33CA">
      <w:pPr>
        <w:rPr>
          <w:rFonts w:asciiTheme="minorHAnsi" w:hAnsiTheme="minorHAnsi" w:cstheme="minorHAnsi"/>
          <w:b/>
          <w:sz w:val="22"/>
          <w:szCs w:val="22"/>
        </w:rPr>
      </w:pPr>
    </w:p>
    <w:p w:rsidR="00E16895" w:rsidRPr="004B33CA" w:rsidRDefault="00E16895" w:rsidP="004B33CA">
      <w:pPr>
        <w:rPr>
          <w:rFonts w:asciiTheme="minorHAnsi" w:hAnsiTheme="minorHAnsi" w:cstheme="minorHAnsi"/>
          <w:sz w:val="22"/>
          <w:szCs w:val="22"/>
        </w:rPr>
      </w:pPr>
    </w:p>
    <w:p w:rsidR="00FA3FDD" w:rsidRDefault="00540473" w:rsidP="004B33CA">
      <w:pPr>
        <w:rPr>
          <w:rFonts w:asciiTheme="minorHAnsi" w:hAnsiTheme="minorHAnsi" w:cstheme="minorHAnsi"/>
          <w:b/>
          <w:sz w:val="28"/>
          <w:szCs w:val="28"/>
        </w:rPr>
      </w:pPr>
      <w:r w:rsidRPr="004B33CA">
        <w:rPr>
          <w:rFonts w:asciiTheme="minorHAnsi" w:hAnsiTheme="minorHAnsi" w:cstheme="minorHAnsi"/>
          <w:b/>
          <w:sz w:val="28"/>
          <w:szCs w:val="28"/>
        </w:rPr>
        <w:lastRenderedPageBreak/>
        <w:t xml:space="preserve">Policy </w:t>
      </w:r>
      <w:r w:rsidR="00040A7F" w:rsidRPr="004B33CA">
        <w:rPr>
          <w:rFonts w:asciiTheme="minorHAnsi" w:hAnsiTheme="minorHAnsi" w:cstheme="minorHAnsi"/>
          <w:b/>
          <w:sz w:val="28"/>
          <w:szCs w:val="28"/>
        </w:rPr>
        <w:t>objectives:</w:t>
      </w:r>
    </w:p>
    <w:p w:rsidR="00677CE0" w:rsidRPr="00677CE0" w:rsidRDefault="00EB5F82" w:rsidP="00677CE0">
      <w:pPr>
        <w:pStyle w:val="ListParagraph"/>
        <w:numPr>
          <w:ilvl w:val="0"/>
          <w:numId w:val="30"/>
        </w:numPr>
        <w:rPr>
          <w:rFonts w:asciiTheme="minorHAnsi" w:hAnsiTheme="minorHAnsi" w:cstheme="minorHAnsi"/>
          <w:color w:val="auto"/>
          <w:sz w:val="22"/>
          <w:szCs w:val="22"/>
        </w:rPr>
      </w:pPr>
      <w:r w:rsidRPr="00677CE0">
        <w:rPr>
          <w:rFonts w:asciiTheme="minorHAnsi" w:hAnsiTheme="minorHAnsi" w:cstheme="minorHAnsi"/>
          <w:color w:val="auto"/>
          <w:sz w:val="22"/>
          <w:szCs w:val="22"/>
        </w:rPr>
        <w:t>To e</w:t>
      </w:r>
      <w:r w:rsidR="00CB13D8" w:rsidRPr="00677CE0">
        <w:rPr>
          <w:rFonts w:asciiTheme="minorHAnsi" w:hAnsiTheme="minorHAnsi" w:cstheme="minorHAnsi"/>
          <w:color w:val="auto"/>
          <w:sz w:val="22"/>
          <w:szCs w:val="22"/>
        </w:rPr>
        <w:t xml:space="preserve">nsure students and staff are treated solely on the basis of their potential and abilities, and actively challenge inequality and less </w:t>
      </w:r>
      <w:r w:rsidR="00677CE0" w:rsidRPr="00677CE0">
        <w:rPr>
          <w:rFonts w:asciiTheme="minorHAnsi" w:hAnsiTheme="minorHAnsi" w:cstheme="minorHAnsi"/>
          <w:color w:val="auto"/>
          <w:sz w:val="22"/>
          <w:szCs w:val="22"/>
        </w:rPr>
        <w:t>favourable</w:t>
      </w:r>
      <w:r w:rsidR="00CB13D8" w:rsidRPr="00677CE0">
        <w:rPr>
          <w:rFonts w:asciiTheme="minorHAnsi" w:hAnsiTheme="minorHAnsi" w:cstheme="minorHAnsi"/>
          <w:color w:val="auto"/>
          <w:sz w:val="22"/>
          <w:szCs w:val="22"/>
        </w:rPr>
        <w:t xml:space="preserve"> treatment</w:t>
      </w:r>
    </w:p>
    <w:p w:rsidR="00677CE0" w:rsidRPr="00677CE0" w:rsidRDefault="007A67EC" w:rsidP="00677CE0">
      <w:pPr>
        <w:pStyle w:val="ListParagraph"/>
        <w:numPr>
          <w:ilvl w:val="0"/>
          <w:numId w:val="30"/>
        </w:numPr>
        <w:rPr>
          <w:rFonts w:asciiTheme="minorHAnsi" w:hAnsiTheme="minorHAnsi" w:cstheme="minorHAnsi"/>
          <w:color w:val="auto"/>
          <w:sz w:val="22"/>
          <w:szCs w:val="22"/>
        </w:rPr>
      </w:pPr>
      <w:r>
        <w:rPr>
          <w:rFonts w:asciiTheme="minorHAnsi" w:hAnsiTheme="minorHAnsi" w:cstheme="minorHAnsi"/>
          <w:color w:val="auto"/>
          <w:sz w:val="22"/>
          <w:szCs w:val="22"/>
        </w:rPr>
        <w:t>E</w:t>
      </w:r>
      <w:r w:rsidR="00CB13D8" w:rsidRPr="00677CE0">
        <w:rPr>
          <w:rFonts w:asciiTheme="minorHAnsi" w:hAnsiTheme="minorHAnsi" w:cstheme="minorHAnsi"/>
          <w:color w:val="auto"/>
          <w:sz w:val="22"/>
          <w:szCs w:val="22"/>
        </w:rPr>
        <w:t xml:space="preserve">ncourage diversity and recognize the value of the contribution of our diverse population </w:t>
      </w:r>
    </w:p>
    <w:p w:rsidR="00677CE0" w:rsidRPr="00677CE0" w:rsidRDefault="00F94EED" w:rsidP="00677CE0">
      <w:pPr>
        <w:pStyle w:val="ListParagraph"/>
        <w:numPr>
          <w:ilvl w:val="0"/>
          <w:numId w:val="30"/>
        </w:numPr>
        <w:rPr>
          <w:rFonts w:asciiTheme="minorHAnsi" w:hAnsiTheme="minorHAnsi" w:cstheme="minorHAnsi"/>
          <w:color w:val="auto"/>
          <w:sz w:val="22"/>
          <w:szCs w:val="22"/>
        </w:rPr>
      </w:pPr>
      <w:r w:rsidRPr="00677CE0">
        <w:rPr>
          <w:rFonts w:asciiTheme="minorHAnsi" w:hAnsiTheme="minorHAnsi" w:cstheme="minorHAnsi"/>
          <w:color w:val="auto"/>
          <w:sz w:val="22"/>
          <w:szCs w:val="22"/>
        </w:rPr>
        <w:t>T</w:t>
      </w:r>
      <w:r w:rsidR="00CB13D8" w:rsidRPr="00677CE0">
        <w:rPr>
          <w:rFonts w:asciiTheme="minorHAnsi" w:hAnsiTheme="minorHAnsi" w:cstheme="minorHAnsi"/>
          <w:color w:val="auto"/>
          <w:sz w:val="22"/>
          <w:szCs w:val="22"/>
        </w:rPr>
        <w:t xml:space="preserve">ackle discrimination and eradicate inappropriate </w:t>
      </w:r>
      <w:r w:rsidR="00677CE0" w:rsidRPr="00677CE0">
        <w:rPr>
          <w:rFonts w:asciiTheme="minorHAnsi" w:hAnsiTheme="minorHAnsi" w:cstheme="minorHAnsi"/>
          <w:color w:val="auto"/>
          <w:sz w:val="22"/>
          <w:szCs w:val="22"/>
        </w:rPr>
        <w:t>behaviour</w:t>
      </w:r>
      <w:r w:rsidR="00CB13D8" w:rsidRPr="00677CE0">
        <w:rPr>
          <w:rFonts w:asciiTheme="minorHAnsi" w:hAnsiTheme="minorHAnsi" w:cstheme="minorHAnsi"/>
          <w:color w:val="auto"/>
          <w:sz w:val="22"/>
          <w:szCs w:val="22"/>
        </w:rPr>
        <w:t xml:space="preserve"> in the Union</w:t>
      </w:r>
    </w:p>
    <w:p w:rsidR="00677CE0" w:rsidRDefault="00ED76C1" w:rsidP="00677CE0">
      <w:pPr>
        <w:pStyle w:val="ListParagraph"/>
        <w:numPr>
          <w:ilvl w:val="0"/>
          <w:numId w:val="30"/>
        </w:numPr>
        <w:rPr>
          <w:rFonts w:asciiTheme="minorHAnsi" w:hAnsiTheme="minorHAnsi" w:cstheme="minorHAnsi"/>
          <w:color w:val="auto"/>
          <w:sz w:val="22"/>
          <w:szCs w:val="22"/>
        </w:rPr>
      </w:pPr>
      <w:r w:rsidRPr="00677CE0">
        <w:rPr>
          <w:rFonts w:asciiTheme="minorHAnsi" w:hAnsiTheme="minorHAnsi" w:cstheme="minorHAnsi"/>
          <w:color w:val="auto"/>
          <w:sz w:val="22"/>
          <w:szCs w:val="22"/>
        </w:rPr>
        <w:t>Ensure we understand and fulfill our legal obligations set out in this policy by delivering equality and diversity training for our Officers and staff</w:t>
      </w:r>
    </w:p>
    <w:p w:rsidR="00922569" w:rsidRPr="00677CE0" w:rsidRDefault="00922569" w:rsidP="00677CE0">
      <w:pPr>
        <w:pStyle w:val="ListParagraph"/>
        <w:numPr>
          <w:ilvl w:val="0"/>
          <w:numId w:val="30"/>
        </w:numPr>
        <w:rPr>
          <w:rFonts w:asciiTheme="minorHAnsi" w:hAnsiTheme="minorHAnsi" w:cstheme="minorHAnsi"/>
          <w:color w:val="auto"/>
          <w:sz w:val="22"/>
          <w:szCs w:val="22"/>
        </w:rPr>
      </w:pPr>
      <w:r>
        <w:rPr>
          <w:rFonts w:asciiTheme="minorHAnsi" w:hAnsiTheme="minorHAnsi" w:cstheme="minorHAnsi"/>
          <w:color w:val="auto"/>
          <w:sz w:val="22"/>
          <w:szCs w:val="22"/>
        </w:rPr>
        <w:t>Provide services, goods, and facilities that are accessible to all and free from unlawful discrimination</w:t>
      </w:r>
    </w:p>
    <w:p w:rsidR="00677CE0" w:rsidRPr="00677CE0" w:rsidRDefault="00C71E86" w:rsidP="00677CE0">
      <w:pPr>
        <w:pStyle w:val="ListParagraph"/>
        <w:numPr>
          <w:ilvl w:val="0"/>
          <w:numId w:val="30"/>
        </w:numPr>
        <w:rPr>
          <w:rFonts w:asciiTheme="minorHAnsi" w:hAnsiTheme="minorHAnsi" w:cstheme="minorHAnsi"/>
          <w:color w:val="auto"/>
          <w:sz w:val="22"/>
          <w:szCs w:val="22"/>
        </w:rPr>
      </w:pPr>
      <w:r w:rsidRPr="00677CE0">
        <w:rPr>
          <w:rFonts w:asciiTheme="minorHAnsi" w:hAnsiTheme="minorHAnsi" w:cstheme="minorHAnsi"/>
          <w:color w:val="auto"/>
          <w:sz w:val="22"/>
          <w:szCs w:val="22"/>
        </w:rPr>
        <w:t>C</w:t>
      </w:r>
      <w:r w:rsidR="00040A7F" w:rsidRPr="00677CE0">
        <w:rPr>
          <w:rFonts w:asciiTheme="minorHAnsi" w:hAnsiTheme="minorHAnsi" w:cstheme="minorHAnsi"/>
          <w:color w:val="auto"/>
          <w:sz w:val="22"/>
          <w:szCs w:val="22"/>
        </w:rPr>
        <w:t>ontinue to c</w:t>
      </w:r>
      <w:r w:rsidRPr="00677CE0">
        <w:rPr>
          <w:rFonts w:asciiTheme="minorHAnsi" w:hAnsiTheme="minorHAnsi" w:cstheme="minorHAnsi"/>
          <w:color w:val="auto"/>
          <w:sz w:val="22"/>
          <w:szCs w:val="22"/>
        </w:rPr>
        <w:t>ampaign</w:t>
      </w:r>
      <w:r w:rsidR="004C65A9" w:rsidRPr="00677CE0">
        <w:rPr>
          <w:rFonts w:asciiTheme="minorHAnsi" w:hAnsiTheme="minorHAnsi" w:cstheme="minorHAnsi"/>
          <w:color w:val="auto"/>
          <w:sz w:val="22"/>
          <w:szCs w:val="22"/>
        </w:rPr>
        <w:t xml:space="preserve"> to promote the interest</w:t>
      </w:r>
      <w:r w:rsidR="007D6C46" w:rsidRPr="00677CE0">
        <w:rPr>
          <w:rFonts w:asciiTheme="minorHAnsi" w:hAnsiTheme="minorHAnsi" w:cstheme="minorHAnsi"/>
          <w:color w:val="auto"/>
          <w:sz w:val="22"/>
          <w:szCs w:val="22"/>
        </w:rPr>
        <w:t>s</w:t>
      </w:r>
      <w:r w:rsidR="004C65A9" w:rsidRPr="00677CE0">
        <w:rPr>
          <w:rFonts w:asciiTheme="minorHAnsi" w:hAnsiTheme="minorHAnsi" w:cstheme="minorHAnsi"/>
          <w:color w:val="auto"/>
          <w:sz w:val="22"/>
          <w:szCs w:val="22"/>
        </w:rPr>
        <w:t xml:space="preserve"> of </w:t>
      </w:r>
      <w:r w:rsidR="007D6C46" w:rsidRPr="00677CE0">
        <w:rPr>
          <w:rFonts w:asciiTheme="minorHAnsi" w:hAnsiTheme="minorHAnsi" w:cstheme="minorHAnsi"/>
          <w:color w:val="auto"/>
          <w:sz w:val="22"/>
          <w:szCs w:val="22"/>
        </w:rPr>
        <w:t>people who define under the protected characteristics</w:t>
      </w:r>
    </w:p>
    <w:p w:rsidR="00677CE0" w:rsidRPr="00677CE0" w:rsidRDefault="00ED76C1" w:rsidP="00677CE0">
      <w:pPr>
        <w:pStyle w:val="ListParagraph"/>
        <w:numPr>
          <w:ilvl w:val="0"/>
          <w:numId w:val="30"/>
        </w:numPr>
        <w:rPr>
          <w:rFonts w:asciiTheme="minorHAnsi" w:hAnsiTheme="minorHAnsi" w:cstheme="minorHAnsi"/>
          <w:color w:val="auto"/>
          <w:sz w:val="22"/>
          <w:szCs w:val="22"/>
        </w:rPr>
      </w:pPr>
      <w:r w:rsidRPr="00677CE0">
        <w:rPr>
          <w:rFonts w:asciiTheme="minorHAnsi" w:hAnsiTheme="minorHAnsi" w:cstheme="minorHAnsi"/>
          <w:color w:val="auto"/>
          <w:sz w:val="22"/>
          <w:szCs w:val="22"/>
        </w:rPr>
        <w:t>Promote equality and diversity by ensuring</w:t>
      </w:r>
      <w:r w:rsidR="00C71E86" w:rsidRPr="00677CE0">
        <w:rPr>
          <w:rFonts w:asciiTheme="minorHAnsi" w:hAnsiTheme="minorHAnsi" w:cstheme="minorHAnsi"/>
          <w:color w:val="auto"/>
          <w:sz w:val="22"/>
          <w:szCs w:val="22"/>
        </w:rPr>
        <w:t xml:space="preserve"> an environment which is accessible for all</w:t>
      </w:r>
    </w:p>
    <w:p w:rsidR="00677CE0" w:rsidRPr="00677CE0" w:rsidRDefault="00F94EED" w:rsidP="00677CE0">
      <w:pPr>
        <w:pStyle w:val="ListParagraph"/>
        <w:numPr>
          <w:ilvl w:val="0"/>
          <w:numId w:val="30"/>
        </w:numPr>
        <w:rPr>
          <w:rFonts w:asciiTheme="minorHAnsi" w:hAnsiTheme="minorHAnsi" w:cstheme="minorHAnsi"/>
          <w:color w:val="auto"/>
          <w:sz w:val="22"/>
          <w:szCs w:val="22"/>
        </w:rPr>
      </w:pPr>
      <w:r w:rsidRPr="00677CE0">
        <w:rPr>
          <w:rFonts w:asciiTheme="minorHAnsi" w:hAnsiTheme="minorHAnsi" w:cstheme="minorHAnsi"/>
          <w:color w:val="auto"/>
          <w:sz w:val="22"/>
          <w:szCs w:val="22"/>
        </w:rPr>
        <w:t>P</w:t>
      </w:r>
      <w:r w:rsidR="00CB13D8" w:rsidRPr="00677CE0">
        <w:rPr>
          <w:rFonts w:asciiTheme="minorHAnsi" w:hAnsiTheme="minorHAnsi" w:cstheme="minorHAnsi"/>
          <w:color w:val="auto"/>
          <w:sz w:val="22"/>
          <w:szCs w:val="22"/>
        </w:rPr>
        <w:t>rovide</w:t>
      </w:r>
      <w:r w:rsidR="00040A7F" w:rsidRPr="00677CE0">
        <w:rPr>
          <w:rFonts w:asciiTheme="minorHAnsi" w:hAnsiTheme="minorHAnsi" w:cstheme="minorHAnsi"/>
          <w:color w:val="auto"/>
          <w:sz w:val="22"/>
          <w:szCs w:val="22"/>
        </w:rPr>
        <w:t xml:space="preserve"> </w:t>
      </w:r>
      <w:r w:rsidR="00C71E86" w:rsidRPr="00677CE0">
        <w:rPr>
          <w:rFonts w:asciiTheme="minorHAnsi" w:hAnsiTheme="minorHAnsi" w:cstheme="minorHAnsi"/>
          <w:color w:val="auto"/>
          <w:sz w:val="22"/>
          <w:szCs w:val="22"/>
        </w:rPr>
        <w:t xml:space="preserve">entertainment which caters for the needs of </w:t>
      </w:r>
      <w:r w:rsidR="00040A7F" w:rsidRPr="00677CE0">
        <w:rPr>
          <w:rFonts w:asciiTheme="minorHAnsi" w:hAnsiTheme="minorHAnsi" w:cstheme="minorHAnsi"/>
          <w:color w:val="auto"/>
          <w:sz w:val="22"/>
          <w:szCs w:val="22"/>
        </w:rPr>
        <w:t xml:space="preserve">both </w:t>
      </w:r>
      <w:r w:rsidR="00C71E86" w:rsidRPr="00677CE0">
        <w:rPr>
          <w:rFonts w:asciiTheme="minorHAnsi" w:hAnsiTheme="minorHAnsi" w:cstheme="minorHAnsi"/>
          <w:color w:val="auto"/>
          <w:sz w:val="22"/>
          <w:szCs w:val="22"/>
        </w:rPr>
        <w:t xml:space="preserve">non-traditional </w:t>
      </w:r>
      <w:r w:rsidR="00040A7F" w:rsidRPr="00677CE0">
        <w:rPr>
          <w:rFonts w:asciiTheme="minorHAnsi" w:hAnsiTheme="minorHAnsi" w:cstheme="minorHAnsi"/>
          <w:color w:val="auto"/>
          <w:sz w:val="22"/>
          <w:szCs w:val="22"/>
        </w:rPr>
        <w:t xml:space="preserve">and </w:t>
      </w:r>
      <w:r w:rsidRPr="00677CE0">
        <w:rPr>
          <w:rFonts w:asciiTheme="minorHAnsi" w:hAnsiTheme="minorHAnsi" w:cstheme="minorHAnsi"/>
          <w:color w:val="auto"/>
          <w:sz w:val="22"/>
          <w:szCs w:val="22"/>
        </w:rPr>
        <w:t>traditional student groups</w:t>
      </w:r>
    </w:p>
    <w:p w:rsidR="00677CE0" w:rsidRPr="00677CE0" w:rsidRDefault="00F94EED" w:rsidP="00677CE0">
      <w:pPr>
        <w:pStyle w:val="ListParagraph"/>
        <w:numPr>
          <w:ilvl w:val="0"/>
          <w:numId w:val="30"/>
        </w:numPr>
        <w:rPr>
          <w:rFonts w:asciiTheme="minorHAnsi" w:hAnsiTheme="minorHAnsi" w:cstheme="minorHAnsi"/>
          <w:color w:val="auto"/>
          <w:sz w:val="22"/>
          <w:szCs w:val="22"/>
        </w:rPr>
      </w:pPr>
      <w:r w:rsidRPr="00677CE0">
        <w:rPr>
          <w:rFonts w:asciiTheme="minorHAnsi" w:hAnsiTheme="minorHAnsi" w:cstheme="minorHAnsi"/>
          <w:color w:val="auto"/>
          <w:sz w:val="22"/>
          <w:szCs w:val="22"/>
        </w:rPr>
        <w:t>S</w:t>
      </w:r>
      <w:r w:rsidR="00040A7F" w:rsidRPr="00677CE0">
        <w:rPr>
          <w:rFonts w:asciiTheme="minorHAnsi" w:hAnsiTheme="minorHAnsi" w:cstheme="minorHAnsi"/>
          <w:color w:val="auto"/>
          <w:sz w:val="22"/>
          <w:szCs w:val="22"/>
        </w:rPr>
        <w:t xml:space="preserve">upport </w:t>
      </w:r>
      <w:r w:rsidRPr="00677CE0">
        <w:rPr>
          <w:rFonts w:asciiTheme="minorHAnsi" w:hAnsiTheme="minorHAnsi" w:cstheme="minorHAnsi"/>
          <w:color w:val="auto"/>
          <w:sz w:val="22"/>
          <w:szCs w:val="22"/>
        </w:rPr>
        <w:t xml:space="preserve">and develop </w:t>
      </w:r>
      <w:r w:rsidR="00040A7F" w:rsidRPr="00677CE0">
        <w:rPr>
          <w:rFonts w:asciiTheme="minorHAnsi" w:hAnsiTheme="minorHAnsi" w:cstheme="minorHAnsi"/>
          <w:color w:val="auto"/>
          <w:sz w:val="22"/>
          <w:szCs w:val="22"/>
        </w:rPr>
        <w:t>an array inclusive student led societies</w:t>
      </w:r>
      <w:r w:rsidR="00C71E86" w:rsidRPr="00677CE0">
        <w:rPr>
          <w:rFonts w:asciiTheme="minorHAnsi" w:hAnsiTheme="minorHAnsi" w:cstheme="minorHAnsi"/>
          <w:color w:val="auto"/>
          <w:sz w:val="22"/>
          <w:szCs w:val="22"/>
        </w:rPr>
        <w:t xml:space="preserve"> </w:t>
      </w:r>
    </w:p>
    <w:p w:rsidR="00677CE0" w:rsidRPr="00677CE0" w:rsidRDefault="00040A7F" w:rsidP="00677CE0">
      <w:pPr>
        <w:pStyle w:val="ListParagraph"/>
        <w:numPr>
          <w:ilvl w:val="0"/>
          <w:numId w:val="30"/>
        </w:numPr>
        <w:rPr>
          <w:rFonts w:asciiTheme="minorHAnsi" w:hAnsiTheme="minorHAnsi" w:cstheme="minorHAnsi"/>
          <w:color w:val="auto"/>
          <w:sz w:val="22"/>
          <w:szCs w:val="22"/>
        </w:rPr>
      </w:pPr>
      <w:r w:rsidRPr="00677CE0">
        <w:rPr>
          <w:rFonts w:asciiTheme="minorHAnsi" w:hAnsiTheme="minorHAnsi" w:cstheme="minorHAnsi"/>
          <w:color w:val="auto"/>
          <w:sz w:val="22"/>
          <w:szCs w:val="22"/>
        </w:rPr>
        <w:t>Ensure f</w:t>
      </w:r>
      <w:r w:rsidR="004C65A9" w:rsidRPr="00677CE0">
        <w:rPr>
          <w:rFonts w:asciiTheme="minorHAnsi" w:hAnsiTheme="minorHAnsi" w:cstheme="minorHAnsi"/>
          <w:color w:val="auto"/>
          <w:sz w:val="22"/>
          <w:szCs w:val="22"/>
        </w:rPr>
        <w:t>air and equitable treatment procedures are operated in relation to job interviews, recruitment, selection</w:t>
      </w:r>
      <w:r w:rsidRPr="00677CE0">
        <w:rPr>
          <w:rFonts w:asciiTheme="minorHAnsi" w:hAnsiTheme="minorHAnsi" w:cstheme="minorHAnsi"/>
          <w:color w:val="auto"/>
          <w:sz w:val="22"/>
          <w:szCs w:val="22"/>
        </w:rPr>
        <w:t>,</w:t>
      </w:r>
      <w:r w:rsidR="00ED76C1" w:rsidRPr="00677CE0">
        <w:rPr>
          <w:rFonts w:asciiTheme="minorHAnsi" w:hAnsiTheme="minorHAnsi" w:cstheme="minorHAnsi"/>
          <w:color w:val="auto"/>
          <w:sz w:val="22"/>
          <w:szCs w:val="22"/>
        </w:rPr>
        <w:t xml:space="preserve"> and promotion of staff</w:t>
      </w:r>
    </w:p>
    <w:p w:rsidR="00677CE0" w:rsidRPr="00677CE0" w:rsidRDefault="00040A7F" w:rsidP="00677CE0">
      <w:pPr>
        <w:pStyle w:val="ListParagraph"/>
        <w:numPr>
          <w:ilvl w:val="0"/>
          <w:numId w:val="30"/>
        </w:numPr>
        <w:rPr>
          <w:rFonts w:asciiTheme="minorHAnsi" w:hAnsiTheme="minorHAnsi" w:cstheme="minorHAnsi"/>
          <w:color w:val="auto"/>
          <w:sz w:val="22"/>
          <w:szCs w:val="22"/>
        </w:rPr>
      </w:pPr>
      <w:r w:rsidRPr="00677CE0">
        <w:rPr>
          <w:rFonts w:asciiTheme="minorHAnsi" w:hAnsiTheme="minorHAnsi" w:cstheme="minorHAnsi"/>
          <w:color w:val="auto"/>
          <w:sz w:val="22"/>
          <w:szCs w:val="22"/>
        </w:rPr>
        <w:t xml:space="preserve">Ensure a fair and robust </w:t>
      </w:r>
      <w:r w:rsidR="00ED76C1" w:rsidRPr="00677CE0">
        <w:rPr>
          <w:rFonts w:asciiTheme="minorHAnsi" w:hAnsiTheme="minorHAnsi" w:cstheme="minorHAnsi"/>
          <w:color w:val="auto"/>
          <w:sz w:val="22"/>
          <w:szCs w:val="22"/>
        </w:rPr>
        <w:t>complaints procedure is in place to deal with any issues, and use disciplinary procedures when dealing with breaches of this policy</w:t>
      </w:r>
    </w:p>
    <w:p w:rsidR="00EB5F82" w:rsidRPr="00677CE0" w:rsidRDefault="00EB5F82" w:rsidP="00677CE0">
      <w:pPr>
        <w:pStyle w:val="ListParagraph"/>
        <w:numPr>
          <w:ilvl w:val="0"/>
          <w:numId w:val="30"/>
        </w:numPr>
        <w:rPr>
          <w:rFonts w:asciiTheme="minorHAnsi" w:hAnsiTheme="minorHAnsi" w:cstheme="minorHAnsi"/>
          <w:color w:val="auto"/>
          <w:sz w:val="22"/>
          <w:szCs w:val="22"/>
        </w:rPr>
      </w:pPr>
      <w:r w:rsidRPr="00677CE0">
        <w:rPr>
          <w:rFonts w:asciiTheme="minorHAnsi" w:hAnsiTheme="minorHAnsi" w:cstheme="minorHAnsi"/>
          <w:color w:val="auto"/>
          <w:sz w:val="22"/>
          <w:szCs w:val="22"/>
        </w:rPr>
        <w:t>Publicise and promote this policy and ensure that it is adhered to at all times</w:t>
      </w:r>
    </w:p>
    <w:p w:rsidR="00BD4D6F" w:rsidRPr="004B33CA" w:rsidRDefault="00BD4D6F" w:rsidP="004B33CA">
      <w:pPr>
        <w:rPr>
          <w:rFonts w:asciiTheme="minorHAnsi" w:hAnsiTheme="minorHAnsi" w:cstheme="minorHAnsi"/>
          <w:b/>
          <w:sz w:val="22"/>
          <w:szCs w:val="22"/>
        </w:rPr>
      </w:pPr>
    </w:p>
    <w:p w:rsidR="004C65A9" w:rsidRPr="004B33CA" w:rsidRDefault="004C65A9" w:rsidP="004B33CA">
      <w:pPr>
        <w:rPr>
          <w:rFonts w:asciiTheme="minorHAnsi" w:hAnsiTheme="minorHAnsi" w:cstheme="minorHAnsi"/>
          <w:sz w:val="28"/>
          <w:szCs w:val="28"/>
        </w:rPr>
      </w:pPr>
      <w:r w:rsidRPr="004B33CA">
        <w:rPr>
          <w:rFonts w:asciiTheme="minorHAnsi" w:hAnsiTheme="minorHAnsi" w:cstheme="minorHAnsi"/>
          <w:b/>
          <w:sz w:val="28"/>
          <w:szCs w:val="28"/>
        </w:rPr>
        <w:t>Responsibility for implementation of the Policy</w:t>
      </w:r>
      <w:r w:rsidRPr="004B33CA">
        <w:rPr>
          <w:rFonts w:asciiTheme="minorHAnsi" w:hAnsiTheme="minorHAnsi" w:cstheme="minorHAnsi"/>
          <w:sz w:val="28"/>
          <w:szCs w:val="28"/>
        </w:rPr>
        <w:t>:</w:t>
      </w:r>
    </w:p>
    <w:p w:rsidR="004C65A9" w:rsidRPr="004B33CA" w:rsidRDefault="004C65A9" w:rsidP="004B33CA">
      <w:pPr>
        <w:tabs>
          <w:tab w:val="num" w:pos="0"/>
        </w:tabs>
        <w:rPr>
          <w:rFonts w:asciiTheme="minorHAnsi" w:hAnsiTheme="minorHAnsi" w:cstheme="minorHAnsi"/>
          <w:sz w:val="22"/>
          <w:szCs w:val="22"/>
        </w:rPr>
      </w:pPr>
      <w:r w:rsidRPr="004B33CA">
        <w:rPr>
          <w:rFonts w:asciiTheme="minorHAnsi" w:hAnsiTheme="minorHAnsi" w:cstheme="minorHAnsi"/>
          <w:sz w:val="22"/>
          <w:szCs w:val="22"/>
        </w:rPr>
        <w:t xml:space="preserve">Responsibility for </w:t>
      </w:r>
      <w:r w:rsidR="000869AE" w:rsidRPr="004B33CA">
        <w:rPr>
          <w:rFonts w:asciiTheme="minorHAnsi" w:hAnsiTheme="minorHAnsi" w:cstheme="minorHAnsi"/>
          <w:sz w:val="22"/>
          <w:szCs w:val="22"/>
        </w:rPr>
        <w:t xml:space="preserve">the </w:t>
      </w:r>
      <w:r w:rsidRPr="004B33CA">
        <w:rPr>
          <w:rFonts w:asciiTheme="minorHAnsi" w:hAnsiTheme="minorHAnsi" w:cstheme="minorHAnsi"/>
          <w:sz w:val="22"/>
          <w:szCs w:val="22"/>
        </w:rPr>
        <w:t xml:space="preserve">implementation </w:t>
      </w:r>
      <w:r w:rsidR="000869AE" w:rsidRPr="004B33CA">
        <w:rPr>
          <w:rFonts w:asciiTheme="minorHAnsi" w:hAnsiTheme="minorHAnsi" w:cstheme="minorHAnsi"/>
          <w:sz w:val="22"/>
          <w:szCs w:val="22"/>
        </w:rPr>
        <w:t>of this policy</w:t>
      </w:r>
      <w:r w:rsidRPr="004B33CA">
        <w:rPr>
          <w:rFonts w:asciiTheme="minorHAnsi" w:hAnsiTheme="minorHAnsi" w:cstheme="minorHAnsi"/>
          <w:sz w:val="22"/>
          <w:szCs w:val="22"/>
        </w:rPr>
        <w:t xml:space="preserve"> is shared by all</w:t>
      </w:r>
      <w:r w:rsidR="000869AE" w:rsidRPr="004B33CA">
        <w:rPr>
          <w:rFonts w:asciiTheme="minorHAnsi" w:hAnsiTheme="minorHAnsi" w:cstheme="minorHAnsi"/>
          <w:sz w:val="22"/>
          <w:szCs w:val="22"/>
        </w:rPr>
        <w:t xml:space="preserve"> staff and Officers</w:t>
      </w:r>
      <w:r w:rsidRPr="004B33CA">
        <w:rPr>
          <w:rFonts w:asciiTheme="minorHAnsi" w:hAnsiTheme="minorHAnsi" w:cstheme="minorHAnsi"/>
          <w:sz w:val="22"/>
          <w:szCs w:val="22"/>
        </w:rPr>
        <w:t xml:space="preserve"> within the U</w:t>
      </w:r>
      <w:r w:rsidR="000869AE" w:rsidRPr="004B33CA">
        <w:rPr>
          <w:rFonts w:asciiTheme="minorHAnsi" w:hAnsiTheme="minorHAnsi" w:cstheme="minorHAnsi"/>
          <w:sz w:val="22"/>
          <w:szCs w:val="22"/>
        </w:rPr>
        <w:t xml:space="preserve">nion, including the </w:t>
      </w:r>
      <w:r w:rsidRPr="004B33CA">
        <w:rPr>
          <w:rFonts w:asciiTheme="minorHAnsi" w:hAnsiTheme="minorHAnsi" w:cstheme="minorHAnsi"/>
          <w:sz w:val="22"/>
          <w:szCs w:val="22"/>
        </w:rPr>
        <w:t>Executive Committee</w:t>
      </w:r>
      <w:r w:rsidR="000869AE" w:rsidRPr="004B33CA">
        <w:rPr>
          <w:rFonts w:asciiTheme="minorHAnsi" w:hAnsiTheme="minorHAnsi" w:cstheme="minorHAnsi"/>
          <w:sz w:val="22"/>
          <w:szCs w:val="22"/>
        </w:rPr>
        <w:t xml:space="preserve"> and all other student led Committees.</w:t>
      </w:r>
    </w:p>
    <w:p w:rsidR="00922569" w:rsidRDefault="00922569" w:rsidP="004B33CA">
      <w:pPr>
        <w:tabs>
          <w:tab w:val="num" w:pos="0"/>
        </w:tabs>
        <w:rPr>
          <w:rFonts w:asciiTheme="minorHAnsi" w:hAnsiTheme="minorHAnsi" w:cstheme="minorHAnsi"/>
          <w:sz w:val="22"/>
          <w:szCs w:val="22"/>
        </w:rPr>
      </w:pPr>
    </w:p>
    <w:p w:rsidR="004C65A9" w:rsidRDefault="00540473" w:rsidP="004B33CA">
      <w:pPr>
        <w:tabs>
          <w:tab w:val="num" w:pos="0"/>
        </w:tabs>
        <w:rPr>
          <w:rFonts w:asciiTheme="minorHAnsi" w:hAnsiTheme="minorHAnsi" w:cstheme="minorHAnsi"/>
          <w:sz w:val="22"/>
          <w:szCs w:val="22"/>
        </w:rPr>
      </w:pPr>
      <w:r w:rsidRPr="004B33CA">
        <w:rPr>
          <w:rFonts w:asciiTheme="minorHAnsi" w:hAnsiTheme="minorHAnsi" w:cstheme="minorHAnsi"/>
          <w:sz w:val="22"/>
          <w:szCs w:val="22"/>
        </w:rPr>
        <w:t xml:space="preserve">The Sabbaticals and the Chief Executive Officer have overall responsibility to ensure </w:t>
      </w:r>
      <w:r w:rsidR="004C65A9" w:rsidRPr="004B33CA">
        <w:rPr>
          <w:rFonts w:asciiTheme="minorHAnsi" w:hAnsiTheme="minorHAnsi" w:cstheme="minorHAnsi"/>
          <w:sz w:val="22"/>
          <w:szCs w:val="22"/>
        </w:rPr>
        <w:t xml:space="preserve">that </w:t>
      </w:r>
      <w:r w:rsidRPr="004B33CA">
        <w:rPr>
          <w:rFonts w:asciiTheme="minorHAnsi" w:hAnsiTheme="minorHAnsi" w:cstheme="minorHAnsi"/>
          <w:sz w:val="22"/>
          <w:szCs w:val="22"/>
        </w:rPr>
        <w:t xml:space="preserve">the </w:t>
      </w:r>
      <w:r w:rsidR="004C65A9" w:rsidRPr="004B33CA">
        <w:rPr>
          <w:rFonts w:asciiTheme="minorHAnsi" w:hAnsiTheme="minorHAnsi" w:cstheme="minorHAnsi"/>
          <w:sz w:val="22"/>
          <w:szCs w:val="22"/>
        </w:rPr>
        <w:t xml:space="preserve">principles of </w:t>
      </w:r>
      <w:r w:rsidRPr="004B33CA">
        <w:rPr>
          <w:rFonts w:asciiTheme="minorHAnsi" w:hAnsiTheme="minorHAnsi" w:cstheme="minorHAnsi"/>
          <w:sz w:val="22"/>
          <w:szCs w:val="22"/>
        </w:rPr>
        <w:t>equality and diversity</w:t>
      </w:r>
      <w:r w:rsidR="004C65A9" w:rsidRPr="004B33CA">
        <w:rPr>
          <w:rFonts w:asciiTheme="minorHAnsi" w:hAnsiTheme="minorHAnsi" w:cstheme="minorHAnsi"/>
          <w:sz w:val="22"/>
          <w:szCs w:val="22"/>
        </w:rPr>
        <w:t xml:space="preserve"> and non-discriminatory practice are applied within the </w:t>
      </w:r>
      <w:r w:rsidRPr="004B33CA">
        <w:rPr>
          <w:rFonts w:asciiTheme="minorHAnsi" w:hAnsiTheme="minorHAnsi" w:cstheme="minorHAnsi"/>
          <w:sz w:val="22"/>
          <w:szCs w:val="22"/>
        </w:rPr>
        <w:t xml:space="preserve">Union. </w:t>
      </w:r>
      <w:r w:rsidR="004C65A9" w:rsidRPr="004B33CA">
        <w:rPr>
          <w:rFonts w:asciiTheme="minorHAnsi" w:hAnsiTheme="minorHAnsi" w:cstheme="minorHAnsi"/>
          <w:sz w:val="22"/>
          <w:szCs w:val="22"/>
        </w:rPr>
        <w:t xml:space="preserve">The </w:t>
      </w:r>
      <w:r w:rsidRPr="004B33CA">
        <w:rPr>
          <w:rFonts w:asciiTheme="minorHAnsi" w:hAnsiTheme="minorHAnsi" w:cstheme="minorHAnsi"/>
          <w:sz w:val="22"/>
          <w:szCs w:val="22"/>
        </w:rPr>
        <w:t>CEO</w:t>
      </w:r>
      <w:r w:rsidR="004C65A9" w:rsidRPr="004B33CA">
        <w:rPr>
          <w:rFonts w:asciiTheme="minorHAnsi" w:hAnsiTheme="minorHAnsi" w:cstheme="minorHAnsi"/>
          <w:sz w:val="22"/>
          <w:szCs w:val="22"/>
        </w:rPr>
        <w:t xml:space="preserve"> is </w:t>
      </w:r>
      <w:r w:rsidRPr="004B33CA">
        <w:rPr>
          <w:rFonts w:asciiTheme="minorHAnsi" w:hAnsiTheme="minorHAnsi" w:cstheme="minorHAnsi"/>
          <w:sz w:val="22"/>
          <w:szCs w:val="22"/>
        </w:rPr>
        <w:t xml:space="preserve">also </w:t>
      </w:r>
      <w:r w:rsidR="004C65A9" w:rsidRPr="004B33CA">
        <w:rPr>
          <w:rFonts w:asciiTheme="minorHAnsi" w:hAnsiTheme="minorHAnsi" w:cstheme="minorHAnsi"/>
          <w:sz w:val="22"/>
          <w:szCs w:val="22"/>
        </w:rPr>
        <w:t xml:space="preserve">responsible for ensuring that the policy is communicated effectively and being implemented on a day-to-day basis </w:t>
      </w:r>
      <w:r w:rsidRPr="004B33CA">
        <w:rPr>
          <w:rFonts w:asciiTheme="minorHAnsi" w:hAnsiTheme="minorHAnsi" w:cstheme="minorHAnsi"/>
          <w:sz w:val="22"/>
          <w:szCs w:val="22"/>
        </w:rPr>
        <w:t xml:space="preserve">by </w:t>
      </w:r>
      <w:r w:rsidR="00922569">
        <w:rPr>
          <w:rFonts w:asciiTheme="minorHAnsi" w:hAnsiTheme="minorHAnsi" w:cstheme="minorHAnsi"/>
          <w:sz w:val="22"/>
          <w:szCs w:val="22"/>
        </w:rPr>
        <w:t>the Staff working for the Union, and ensuring that all reasonable steps are being taken to prevent unlawful acts from happening.</w:t>
      </w:r>
    </w:p>
    <w:p w:rsidR="009D28D7" w:rsidRDefault="009D28D7" w:rsidP="004B33CA">
      <w:pPr>
        <w:tabs>
          <w:tab w:val="num" w:pos="0"/>
        </w:tabs>
        <w:rPr>
          <w:rFonts w:asciiTheme="minorHAnsi" w:hAnsiTheme="minorHAnsi" w:cstheme="minorHAnsi"/>
          <w:sz w:val="22"/>
          <w:szCs w:val="22"/>
        </w:rPr>
      </w:pPr>
    </w:p>
    <w:p w:rsidR="00AA112E" w:rsidRPr="00BF5FC1" w:rsidRDefault="004B33CA" w:rsidP="00AA112E">
      <w:pPr>
        <w:autoSpaceDE w:val="0"/>
        <w:autoSpaceDN w:val="0"/>
        <w:adjustRightInd w:val="0"/>
        <w:rPr>
          <w:rFonts w:asciiTheme="minorHAnsi" w:hAnsiTheme="minorHAnsi" w:cstheme="minorHAnsi"/>
          <w:b/>
          <w:color w:val="000000"/>
          <w:sz w:val="22"/>
          <w:szCs w:val="22"/>
          <w:lang w:val="en-GB" w:eastAsia="en-GB"/>
        </w:rPr>
      </w:pPr>
      <w:r w:rsidRPr="00FB48CA">
        <w:rPr>
          <w:rFonts w:asciiTheme="minorHAnsi" w:hAnsiTheme="minorHAnsi" w:cstheme="minorHAnsi"/>
          <w:b/>
          <w:color w:val="000000"/>
          <w:sz w:val="22"/>
          <w:szCs w:val="22"/>
          <w:lang w:val="en-GB" w:eastAsia="en-GB"/>
        </w:rPr>
        <w:t>All Union Officers, volunteers, and staff have a responsibility to:</w:t>
      </w:r>
    </w:p>
    <w:p w:rsidR="004B33CA" w:rsidRPr="004B33CA" w:rsidRDefault="00AA112E" w:rsidP="004B33CA">
      <w:pPr>
        <w:pStyle w:val="ListParagraph"/>
        <w:numPr>
          <w:ilvl w:val="0"/>
          <w:numId w:val="12"/>
        </w:num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C</w:t>
      </w:r>
      <w:r w:rsidR="004B33CA" w:rsidRPr="004B33CA">
        <w:rPr>
          <w:rFonts w:asciiTheme="minorHAnsi" w:hAnsiTheme="minorHAnsi" w:cstheme="minorHAnsi"/>
          <w:color w:val="000000"/>
          <w:sz w:val="22"/>
          <w:szCs w:val="22"/>
        </w:rPr>
        <w:t>omply with this Policy and co-operate with their Line Managers</w:t>
      </w:r>
    </w:p>
    <w:p w:rsidR="004B33CA" w:rsidRPr="004B33CA" w:rsidRDefault="00AA112E" w:rsidP="004B33CA">
      <w:pPr>
        <w:pStyle w:val="ListParagraph"/>
        <w:numPr>
          <w:ilvl w:val="0"/>
          <w:numId w:val="12"/>
        </w:num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T</w:t>
      </w:r>
      <w:r w:rsidR="004B33CA" w:rsidRPr="004B33CA">
        <w:rPr>
          <w:rFonts w:asciiTheme="minorHAnsi" w:hAnsiTheme="minorHAnsi" w:cstheme="minorHAnsi"/>
          <w:color w:val="000000"/>
          <w:sz w:val="22"/>
          <w:szCs w:val="22"/>
        </w:rPr>
        <w:t>reat others with respect at all times</w:t>
      </w:r>
    </w:p>
    <w:p w:rsidR="004B33CA" w:rsidRPr="004B33CA" w:rsidRDefault="00AA112E" w:rsidP="004B33CA">
      <w:pPr>
        <w:pStyle w:val="ListParagraph"/>
        <w:numPr>
          <w:ilvl w:val="0"/>
          <w:numId w:val="12"/>
        </w:num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P</w:t>
      </w:r>
      <w:r w:rsidR="004B33CA" w:rsidRPr="004B33CA">
        <w:rPr>
          <w:rFonts w:asciiTheme="minorHAnsi" w:hAnsiTheme="minorHAnsi" w:cstheme="minorHAnsi"/>
          <w:color w:val="000000"/>
          <w:sz w:val="22"/>
          <w:szCs w:val="22"/>
        </w:rPr>
        <w:t xml:space="preserve">articipate in training as requested  </w:t>
      </w:r>
    </w:p>
    <w:p w:rsidR="004B33CA" w:rsidRPr="004B33CA" w:rsidRDefault="00AA112E" w:rsidP="004B33CA">
      <w:pPr>
        <w:pStyle w:val="ListParagraph"/>
        <w:numPr>
          <w:ilvl w:val="0"/>
          <w:numId w:val="12"/>
        </w:num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E</w:t>
      </w:r>
      <w:r w:rsidR="004B33CA" w:rsidRPr="004B33CA">
        <w:rPr>
          <w:rFonts w:asciiTheme="minorHAnsi" w:hAnsiTheme="minorHAnsi" w:cstheme="minorHAnsi"/>
          <w:color w:val="000000"/>
          <w:sz w:val="22"/>
          <w:szCs w:val="22"/>
        </w:rPr>
        <w:t xml:space="preserve">nsure behaviours and actions do not unlawfully discriminate and that they are not harassing or bullying others </w:t>
      </w:r>
    </w:p>
    <w:p w:rsidR="004B33CA" w:rsidRPr="004B33CA" w:rsidRDefault="00AA112E" w:rsidP="004B33CA">
      <w:pPr>
        <w:pStyle w:val="ListParagraph"/>
        <w:numPr>
          <w:ilvl w:val="0"/>
          <w:numId w:val="12"/>
        </w:num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B</w:t>
      </w:r>
      <w:r w:rsidR="004B33CA" w:rsidRPr="004B33CA">
        <w:rPr>
          <w:rFonts w:asciiTheme="minorHAnsi" w:hAnsiTheme="minorHAnsi" w:cstheme="minorHAnsi"/>
          <w:color w:val="000000"/>
          <w:sz w:val="22"/>
          <w:szCs w:val="22"/>
        </w:rPr>
        <w:t>e fully accountable for their actions</w:t>
      </w:r>
    </w:p>
    <w:p w:rsidR="00EB5F82" w:rsidRDefault="00EB5F82" w:rsidP="009D28D7">
      <w:pPr>
        <w:pStyle w:val="Default"/>
        <w:rPr>
          <w:rFonts w:asciiTheme="minorHAnsi" w:hAnsiTheme="minorHAnsi"/>
        </w:rPr>
      </w:pPr>
    </w:p>
    <w:p w:rsidR="009D28D7" w:rsidRPr="00AA112E" w:rsidRDefault="009D28D7" w:rsidP="009D28D7">
      <w:pPr>
        <w:pStyle w:val="Default"/>
        <w:rPr>
          <w:rFonts w:asciiTheme="minorHAnsi" w:hAnsiTheme="minorHAnsi"/>
          <w:sz w:val="28"/>
          <w:szCs w:val="28"/>
        </w:rPr>
      </w:pPr>
      <w:r w:rsidRPr="00AA112E">
        <w:rPr>
          <w:rFonts w:asciiTheme="minorHAnsi" w:hAnsiTheme="minorHAnsi"/>
          <w:b/>
          <w:bCs/>
          <w:sz w:val="28"/>
          <w:szCs w:val="28"/>
        </w:rPr>
        <w:t xml:space="preserve">Definitions: </w:t>
      </w:r>
    </w:p>
    <w:p w:rsidR="009D28D7" w:rsidRPr="009D28D7" w:rsidRDefault="009D28D7" w:rsidP="009D28D7">
      <w:pPr>
        <w:pStyle w:val="Default"/>
        <w:rPr>
          <w:rFonts w:asciiTheme="minorHAnsi" w:hAnsiTheme="minorHAnsi"/>
          <w:sz w:val="22"/>
          <w:szCs w:val="22"/>
        </w:rPr>
      </w:pPr>
      <w:r>
        <w:rPr>
          <w:rFonts w:asciiTheme="minorHAnsi" w:hAnsiTheme="minorHAnsi"/>
          <w:sz w:val="22"/>
          <w:szCs w:val="22"/>
        </w:rPr>
        <w:t>Your Union aims</w:t>
      </w:r>
      <w:r w:rsidRPr="009D28D7">
        <w:rPr>
          <w:rFonts w:asciiTheme="minorHAnsi" w:hAnsiTheme="minorHAnsi"/>
          <w:sz w:val="22"/>
          <w:szCs w:val="22"/>
        </w:rPr>
        <w:t xml:space="preserve"> to provide </w:t>
      </w:r>
      <w:r>
        <w:rPr>
          <w:rFonts w:asciiTheme="minorHAnsi" w:hAnsiTheme="minorHAnsi"/>
          <w:sz w:val="22"/>
          <w:szCs w:val="22"/>
        </w:rPr>
        <w:t>and environment where all staff and</w:t>
      </w:r>
      <w:r w:rsidRPr="009D28D7">
        <w:rPr>
          <w:rFonts w:asciiTheme="minorHAnsi" w:hAnsiTheme="minorHAnsi"/>
          <w:sz w:val="22"/>
          <w:szCs w:val="22"/>
        </w:rPr>
        <w:t xml:space="preserve"> students are free from discrimination,</w:t>
      </w:r>
      <w:r>
        <w:rPr>
          <w:rFonts w:asciiTheme="minorHAnsi" w:hAnsiTheme="minorHAnsi"/>
          <w:sz w:val="22"/>
          <w:szCs w:val="22"/>
        </w:rPr>
        <w:t xml:space="preserve"> victimisation and</w:t>
      </w:r>
      <w:r w:rsidRPr="009D28D7">
        <w:rPr>
          <w:rFonts w:asciiTheme="minorHAnsi" w:hAnsiTheme="minorHAnsi"/>
          <w:sz w:val="22"/>
          <w:szCs w:val="22"/>
        </w:rPr>
        <w:t xml:space="preserve"> harassment. </w:t>
      </w:r>
      <w:r>
        <w:rPr>
          <w:rFonts w:asciiTheme="minorHAnsi" w:hAnsiTheme="minorHAnsi"/>
          <w:sz w:val="22"/>
          <w:szCs w:val="22"/>
        </w:rPr>
        <w:t>T</w:t>
      </w:r>
      <w:r w:rsidRPr="009D28D7">
        <w:rPr>
          <w:rFonts w:asciiTheme="minorHAnsi" w:hAnsiTheme="minorHAnsi"/>
          <w:sz w:val="22"/>
          <w:szCs w:val="22"/>
        </w:rPr>
        <w:t>he following definitions</w:t>
      </w:r>
      <w:r>
        <w:rPr>
          <w:rFonts w:asciiTheme="minorHAnsi" w:hAnsiTheme="minorHAnsi"/>
          <w:sz w:val="22"/>
          <w:szCs w:val="22"/>
        </w:rPr>
        <w:t xml:space="preserve"> apply in pursuing this goal</w:t>
      </w:r>
      <w:r w:rsidRPr="009D28D7">
        <w:rPr>
          <w:rFonts w:asciiTheme="minorHAnsi" w:hAnsiTheme="minorHAnsi"/>
          <w:sz w:val="22"/>
          <w:szCs w:val="22"/>
        </w:rPr>
        <w:t xml:space="preserve">: </w:t>
      </w:r>
    </w:p>
    <w:p w:rsidR="009D28D7" w:rsidRDefault="009D28D7" w:rsidP="009D28D7">
      <w:pPr>
        <w:pStyle w:val="Default"/>
        <w:rPr>
          <w:rFonts w:asciiTheme="minorHAnsi" w:hAnsiTheme="minorHAnsi"/>
          <w:b/>
          <w:bCs/>
          <w:sz w:val="22"/>
          <w:szCs w:val="22"/>
        </w:rPr>
      </w:pPr>
    </w:p>
    <w:p w:rsidR="009D28D7" w:rsidRPr="006B5A3F" w:rsidRDefault="009D28D7" w:rsidP="009D28D7">
      <w:pPr>
        <w:pStyle w:val="Default"/>
        <w:rPr>
          <w:rFonts w:asciiTheme="minorHAnsi" w:hAnsiTheme="minorHAnsi"/>
          <w:sz w:val="22"/>
          <w:szCs w:val="22"/>
        </w:rPr>
      </w:pPr>
      <w:r w:rsidRPr="009D28D7">
        <w:rPr>
          <w:rFonts w:asciiTheme="minorHAnsi" w:hAnsiTheme="minorHAnsi"/>
          <w:b/>
          <w:bCs/>
          <w:sz w:val="22"/>
          <w:szCs w:val="22"/>
        </w:rPr>
        <w:t>Direct discrimination</w:t>
      </w:r>
      <w:r w:rsidR="00EB5F82">
        <w:rPr>
          <w:rFonts w:asciiTheme="minorHAnsi" w:hAnsiTheme="minorHAnsi"/>
          <w:b/>
          <w:bCs/>
          <w:sz w:val="22"/>
          <w:szCs w:val="22"/>
        </w:rPr>
        <w:t xml:space="preserve"> </w:t>
      </w:r>
      <w:r w:rsidR="00EB5F82" w:rsidRPr="00EB5F82">
        <w:rPr>
          <w:rFonts w:asciiTheme="minorHAnsi" w:hAnsiTheme="minorHAnsi"/>
          <w:bCs/>
          <w:sz w:val="22"/>
          <w:szCs w:val="22"/>
        </w:rPr>
        <w:t>occurs when a</w:t>
      </w:r>
      <w:r w:rsidR="006B5A3F" w:rsidRPr="00EB5F82">
        <w:rPr>
          <w:rFonts w:cs="Myriad Pro"/>
          <w:sz w:val="23"/>
          <w:szCs w:val="23"/>
        </w:rPr>
        <w:t xml:space="preserve"> </w:t>
      </w:r>
      <w:r w:rsidR="006B5A3F">
        <w:rPr>
          <w:rFonts w:cs="Myriad Pro"/>
          <w:sz w:val="23"/>
          <w:szCs w:val="23"/>
        </w:rPr>
        <w:t>person or organisation discriminates against another if, because of a protected characteristic, they treat them less favourably than they would treat others.</w:t>
      </w:r>
      <w:r w:rsidR="006B5A3F">
        <w:rPr>
          <w:rFonts w:asciiTheme="minorHAnsi" w:hAnsiTheme="minorHAnsi"/>
          <w:sz w:val="22"/>
          <w:szCs w:val="22"/>
        </w:rPr>
        <w:t xml:space="preserve"> </w:t>
      </w:r>
      <w:r w:rsidRPr="009D28D7">
        <w:rPr>
          <w:rFonts w:asciiTheme="minorHAnsi" w:hAnsiTheme="minorHAnsi"/>
          <w:b/>
          <w:bCs/>
          <w:sz w:val="22"/>
          <w:szCs w:val="22"/>
        </w:rPr>
        <w:t>This</w:t>
      </w:r>
      <w:r w:rsidR="006B5A3F">
        <w:rPr>
          <w:rFonts w:asciiTheme="minorHAnsi" w:hAnsiTheme="minorHAnsi"/>
          <w:b/>
          <w:bCs/>
          <w:sz w:val="22"/>
          <w:szCs w:val="22"/>
        </w:rPr>
        <w:t xml:space="preserve"> also</w:t>
      </w:r>
      <w:r w:rsidRPr="009D28D7">
        <w:rPr>
          <w:rFonts w:asciiTheme="minorHAnsi" w:hAnsiTheme="minorHAnsi"/>
          <w:b/>
          <w:bCs/>
          <w:sz w:val="22"/>
          <w:szCs w:val="22"/>
        </w:rPr>
        <w:t xml:space="preserve"> includes discrimination by</w:t>
      </w:r>
      <w:r w:rsidR="006B5A3F">
        <w:rPr>
          <w:rFonts w:asciiTheme="minorHAnsi" w:hAnsiTheme="minorHAnsi"/>
          <w:b/>
          <w:bCs/>
          <w:sz w:val="22"/>
          <w:szCs w:val="22"/>
        </w:rPr>
        <w:t xml:space="preserve"> perception and association</w:t>
      </w:r>
      <w:r w:rsidRPr="009D28D7">
        <w:rPr>
          <w:rFonts w:asciiTheme="minorHAnsi" w:hAnsiTheme="minorHAnsi"/>
          <w:b/>
          <w:bCs/>
          <w:sz w:val="22"/>
          <w:szCs w:val="22"/>
        </w:rPr>
        <w:t xml:space="preserve">. </w:t>
      </w:r>
    </w:p>
    <w:p w:rsidR="009D28D7" w:rsidRDefault="009D28D7" w:rsidP="009D28D7">
      <w:pPr>
        <w:pStyle w:val="Default"/>
        <w:rPr>
          <w:rFonts w:asciiTheme="minorHAnsi" w:hAnsiTheme="minorHAnsi"/>
          <w:b/>
          <w:bCs/>
          <w:sz w:val="22"/>
          <w:szCs w:val="22"/>
        </w:rPr>
      </w:pPr>
    </w:p>
    <w:p w:rsidR="006B5A3F" w:rsidRPr="009C320D" w:rsidRDefault="009D28D7" w:rsidP="009D28D7">
      <w:pPr>
        <w:pStyle w:val="Default"/>
        <w:rPr>
          <w:rFonts w:asciiTheme="minorHAnsi" w:hAnsiTheme="minorHAnsi"/>
          <w:color w:val="auto"/>
          <w:sz w:val="22"/>
          <w:szCs w:val="22"/>
        </w:rPr>
      </w:pPr>
      <w:r w:rsidRPr="009D28D7">
        <w:rPr>
          <w:rFonts w:asciiTheme="minorHAnsi" w:hAnsiTheme="minorHAnsi"/>
          <w:b/>
          <w:bCs/>
          <w:sz w:val="22"/>
          <w:szCs w:val="22"/>
        </w:rPr>
        <w:t>Indirect discrimination</w:t>
      </w:r>
      <w:r w:rsidR="00EB5F82" w:rsidRPr="00EB5F82">
        <w:rPr>
          <w:rFonts w:asciiTheme="minorHAnsi" w:hAnsiTheme="minorHAnsi"/>
          <w:bCs/>
          <w:sz w:val="22"/>
          <w:szCs w:val="22"/>
        </w:rPr>
        <w:t xml:space="preserve"> o</w:t>
      </w:r>
      <w:r w:rsidR="00F119BA" w:rsidRPr="00EB5F82">
        <w:rPr>
          <w:rFonts w:asciiTheme="minorHAnsi" w:hAnsiTheme="minorHAnsi" w:cs="Lucida Sans Unicode"/>
          <w:color w:val="auto"/>
          <w:sz w:val="22"/>
          <w:szCs w:val="22"/>
        </w:rPr>
        <w:t>ccurs</w:t>
      </w:r>
      <w:r w:rsidR="00EB5F82">
        <w:rPr>
          <w:rFonts w:asciiTheme="minorHAnsi" w:hAnsiTheme="minorHAnsi" w:cs="Lucida Sans Unicode"/>
          <w:color w:val="auto"/>
          <w:sz w:val="22"/>
          <w:szCs w:val="22"/>
        </w:rPr>
        <w:t xml:space="preserve"> when</w:t>
      </w:r>
      <w:r w:rsidR="00F119BA" w:rsidRPr="00F119BA">
        <w:rPr>
          <w:rFonts w:asciiTheme="minorHAnsi" w:hAnsiTheme="minorHAnsi" w:cs="Lucida Sans Unicode"/>
          <w:color w:val="auto"/>
          <w:sz w:val="22"/>
          <w:szCs w:val="22"/>
        </w:rPr>
        <w:t xml:space="preserve"> the effect of certain requirements, conditions or practices imposed by an employer or service provider </w:t>
      </w:r>
      <w:r w:rsidR="009C320D">
        <w:rPr>
          <w:rFonts w:cs="Myriad Pro"/>
          <w:sz w:val="23"/>
          <w:szCs w:val="23"/>
        </w:rPr>
        <w:t xml:space="preserve">appears to be neutral, but </w:t>
      </w:r>
      <w:r w:rsidR="00F119BA" w:rsidRPr="00F119BA">
        <w:rPr>
          <w:rFonts w:asciiTheme="minorHAnsi" w:hAnsiTheme="minorHAnsi" w:cs="Lucida Sans Unicode"/>
          <w:color w:val="auto"/>
          <w:sz w:val="22"/>
          <w:szCs w:val="22"/>
        </w:rPr>
        <w:t xml:space="preserve">has an adverse impact </w:t>
      </w:r>
      <w:r w:rsidR="00F119BA">
        <w:rPr>
          <w:rFonts w:asciiTheme="minorHAnsi" w:hAnsiTheme="minorHAnsi" w:cs="Lucida Sans Unicode"/>
          <w:color w:val="auto"/>
          <w:sz w:val="22"/>
          <w:szCs w:val="22"/>
        </w:rPr>
        <w:t>on one</w:t>
      </w:r>
      <w:r w:rsidR="00F119BA" w:rsidRPr="00F119BA">
        <w:rPr>
          <w:rFonts w:asciiTheme="minorHAnsi" w:hAnsiTheme="minorHAnsi" w:cs="Lucida Sans Unicode"/>
          <w:color w:val="auto"/>
          <w:sz w:val="22"/>
          <w:szCs w:val="22"/>
        </w:rPr>
        <w:t xml:space="preserve"> group or other, and </w:t>
      </w:r>
      <w:r w:rsidR="00F119BA" w:rsidRPr="00F119BA">
        <w:rPr>
          <w:rFonts w:asciiTheme="minorHAnsi" w:hAnsiTheme="minorHAnsi"/>
          <w:color w:val="auto"/>
          <w:sz w:val="22"/>
          <w:szCs w:val="22"/>
        </w:rPr>
        <w:t>disadvantages people with a protected characteristic</w:t>
      </w:r>
      <w:r w:rsidR="00F119BA">
        <w:rPr>
          <w:rFonts w:asciiTheme="minorHAnsi" w:hAnsiTheme="minorHAnsi"/>
          <w:color w:val="auto"/>
          <w:sz w:val="22"/>
          <w:szCs w:val="22"/>
        </w:rPr>
        <w:t>.</w:t>
      </w:r>
      <w:r w:rsidR="009C320D">
        <w:rPr>
          <w:rFonts w:asciiTheme="minorHAnsi" w:hAnsiTheme="minorHAnsi"/>
          <w:color w:val="auto"/>
          <w:sz w:val="22"/>
          <w:szCs w:val="22"/>
        </w:rPr>
        <w:t xml:space="preserve">  </w:t>
      </w:r>
      <w:r w:rsidR="006B5A3F">
        <w:rPr>
          <w:rFonts w:cs="Myriad Pro"/>
          <w:sz w:val="23"/>
          <w:szCs w:val="23"/>
        </w:rPr>
        <w:t>Indirect discrimination can be justified if the provision, criterion or practice is shown to be a ‘proportionate way of achieving a legitimate aim’.</w:t>
      </w:r>
    </w:p>
    <w:p w:rsidR="006B5A3F" w:rsidRPr="00F119BA" w:rsidRDefault="006B5A3F" w:rsidP="009D28D7">
      <w:pPr>
        <w:pStyle w:val="Default"/>
        <w:rPr>
          <w:rFonts w:asciiTheme="minorHAnsi" w:hAnsiTheme="minorHAnsi"/>
          <w:sz w:val="22"/>
          <w:szCs w:val="22"/>
        </w:rPr>
      </w:pPr>
    </w:p>
    <w:p w:rsidR="009D28D7" w:rsidRPr="00EB5F82" w:rsidRDefault="00503C18" w:rsidP="009D28D7">
      <w:pPr>
        <w:pStyle w:val="Default"/>
        <w:rPr>
          <w:rFonts w:asciiTheme="minorHAnsi" w:hAnsiTheme="minorHAnsi"/>
          <w:sz w:val="22"/>
          <w:szCs w:val="22"/>
        </w:rPr>
      </w:pPr>
      <w:r w:rsidRPr="00EB5F82">
        <w:rPr>
          <w:rFonts w:asciiTheme="minorHAnsi" w:hAnsiTheme="minorHAnsi"/>
          <w:b/>
          <w:sz w:val="22"/>
          <w:szCs w:val="22"/>
        </w:rPr>
        <w:t>Harassment</w:t>
      </w:r>
      <w:r w:rsidRPr="00EB5F82">
        <w:rPr>
          <w:rFonts w:asciiTheme="minorHAnsi" w:hAnsiTheme="minorHAnsi"/>
          <w:sz w:val="22"/>
          <w:szCs w:val="22"/>
        </w:rPr>
        <w:t xml:space="preserve"> includes any form of unwanted and unwelcome behaviour which may range from mildly unpleasant remarks to physical violence.</w:t>
      </w:r>
      <w:r w:rsidRPr="00EB5F82">
        <w:rPr>
          <w:rFonts w:asciiTheme="minorHAnsi" w:hAnsiTheme="minorHAnsi"/>
          <w:b/>
          <w:bCs/>
          <w:sz w:val="22"/>
          <w:szCs w:val="22"/>
        </w:rPr>
        <w:t xml:space="preserve"> </w:t>
      </w:r>
      <w:r w:rsidR="009D28D7" w:rsidRPr="00EB5F82">
        <w:rPr>
          <w:rFonts w:asciiTheme="minorHAnsi" w:hAnsiTheme="minorHAnsi"/>
          <w:sz w:val="22"/>
          <w:szCs w:val="22"/>
        </w:rPr>
        <w:t>Unwanted conduct has the purpose or effect of creating an intimidating, hostile, degrading, humiliating or offensive environment for the compl</w:t>
      </w:r>
      <w:r w:rsidRPr="00EB5F82">
        <w:rPr>
          <w:rFonts w:asciiTheme="minorHAnsi" w:hAnsiTheme="minorHAnsi"/>
          <w:sz w:val="22"/>
          <w:szCs w:val="22"/>
        </w:rPr>
        <w:t>ainant.</w:t>
      </w:r>
      <w:r w:rsidR="009D28D7" w:rsidRPr="00EB5F82">
        <w:rPr>
          <w:rFonts w:asciiTheme="minorHAnsi" w:hAnsiTheme="minorHAnsi"/>
          <w:sz w:val="22"/>
          <w:szCs w:val="22"/>
        </w:rPr>
        <w:t xml:space="preserve"> </w:t>
      </w:r>
    </w:p>
    <w:p w:rsidR="00503C18" w:rsidRDefault="00503C18" w:rsidP="009D28D7">
      <w:pPr>
        <w:pStyle w:val="Default"/>
        <w:rPr>
          <w:rFonts w:asciiTheme="minorHAnsi" w:hAnsiTheme="minorHAnsi"/>
          <w:b/>
          <w:bCs/>
          <w:sz w:val="22"/>
          <w:szCs w:val="22"/>
        </w:rPr>
      </w:pPr>
    </w:p>
    <w:p w:rsidR="009D28D7" w:rsidRPr="009D28D7" w:rsidRDefault="009D28D7" w:rsidP="009D28D7">
      <w:pPr>
        <w:pStyle w:val="Default"/>
        <w:rPr>
          <w:rFonts w:asciiTheme="minorHAnsi" w:hAnsiTheme="minorHAnsi"/>
          <w:sz w:val="22"/>
          <w:szCs w:val="22"/>
        </w:rPr>
      </w:pPr>
      <w:r w:rsidRPr="009D28D7">
        <w:rPr>
          <w:rFonts w:asciiTheme="minorHAnsi" w:hAnsiTheme="minorHAnsi"/>
          <w:b/>
          <w:bCs/>
          <w:sz w:val="22"/>
          <w:szCs w:val="22"/>
        </w:rPr>
        <w:t>Victimisation</w:t>
      </w:r>
      <w:r w:rsidR="00EB5F82" w:rsidRPr="00EB5F82">
        <w:rPr>
          <w:rFonts w:asciiTheme="minorHAnsi" w:hAnsiTheme="minorHAnsi"/>
          <w:bCs/>
          <w:sz w:val="22"/>
          <w:szCs w:val="22"/>
        </w:rPr>
        <w:t xml:space="preserve"> </w:t>
      </w:r>
      <w:r w:rsidR="00EB5F82">
        <w:rPr>
          <w:rFonts w:asciiTheme="minorHAnsi" w:hAnsiTheme="minorHAnsi"/>
          <w:bCs/>
          <w:sz w:val="22"/>
          <w:szCs w:val="22"/>
        </w:rPr>
        <w:t>is evident when</w:t>
      </w:r>
      <w:r w:rsidR="00EB5F82">
        <w:rPr>
          <w:rFonts w:asciiTheme="minorHAnsi" w:hAnsiTheme="minorHAnsi"/>
          <w:sz w:val="22"/>
          <w:szCs w:val="22"/>
        </w:rPr>
        <w:t xml:space="preserve"> a</w:t>
      </w:r>
      <w:r w:rsidRPr="009D28D7">
        <w:rPr>
          <w:rFonts w:asciiTheme="minorHAnsi" w:hAnsiTheme="minorHAnsi"/>
          <w:sz w:val="22"/>
          <w:szCs w:val="22"/>
        </w:rPr>
        <w:t xml:space="preserve"> person</w:t>
      </w:r>
      <w:r w:rsidR="00EB5F82">
        <w:rPr>
          <w:rFonts w:asciiTheme="minorHAnsi" w:hAnsiTheme="minorHAnsi"/>
          <w:sz w:val="22"/>
          <w:szCs w:val="22"/>
        </w:rPr>
        <w:t xml:space="preserve"> or organisation</w:t>
      </w:r>
      <w:r w:rsidRPr="009D28D7">
        <w:rPr>
          <w:rFonts w:asciiTheme="minorHAnsi" w:hAnsiTheme="minorHAnsi"/>
          <w:sz w:val="22"/>
          <w:szCs w:val="22"/>
        </w:rPr>
        <w:t xml:space="preserve"> treats another</w:t>
      </w:r>
      <w:r w:rsidR="00EB5F82">
        <w:rPr>
          <w:rFonts w:asciiTheme="minorHAnsi" w:hAnsiTheme="minorHAnsi"/>
          <w:sz w:val="22"/>
          <w:szCs w:val="22"/>
        </w:rPr>
        <w:t xml:space="preserve"> person</w:t>
      </w:r>
      <w:r w:rsidRPr="009D28D7">
        <w:rPr>
          <w:rFonts w:asciiTheme="minorHAnsi" w:hAnsiTheme="minorHAnsi"/>
          <w:sz w:val="22"/>
          <w:szCs w:val="22"/>
        </w:rPr>
        <w:t xml:space="preserve"> less favourably because he or she has asserted their legal rights in line with the Act or helped someone else to do so. </w:t>
      </w:r>
    </w:p>
    <w:p w:rsidR="009D28D7" w:rsidRDefault="009D28D7" w:rsidP="009D28D7">
      <w:pPr>
        <w:rPr>
          <w:rFonts w:asciiTheme="minorHAnsi" w:hAnsiTheme="minorHAnsi"/>
          <w:sz w:val="22"/>
          <w:szCs w:val="22"/>
        </w:rPr>
      </w:pPr>
    </w:p>
    <w:p w:rsidR="006B5A3F" w:rsidRPr="00B72043" w:rsidRDefault="009D28D7" w:rsidP="004B33CA">
      <w:pPr>
        <w:rPr>
          <w:rFonts w:asciiTheme="minorHAnsi" w:hAnsiTheme="minorHAnsi" w:cstheme="minorHAnsi"/>
          <w:sz w:val="22"/>
          <w:szCs w:val="22"/>
        </w:rPr>
      </w:pPr>
      <w:r w:rsidRPr="009D28D7">
        <w:rPr>
          <w:rFonts w:asciiTheme="minorHAnsi" w:hAnsiTheme="minorHAnsi"/>
          <w:sz w:val="22"/>
          <w:szCs w:val="22"/>
        </w:rPr>
        <w:t xml:space="preserve">Discrimination </w:t>
      </w:r>
      <w:r w:rsidRPr="009D28D7">
        <w:rPr>
          <w:rFonts w:asciiTheme="minorHAnsi" w:hAnsiTheme="minorHAnsi"/>
          <w:b/>
          <w:bCs/>
          <w:sz w:val="22"/>
          <w:szCs w:val="22"/>
        </w:rPr>
        <w:t xml:space="preserve">‘by association’ </w:t>
      </w:r>
      <w:r w:rsidR="006B5A3F" w:rsidRPr="006B5A3F">
        <w:rPr>
          <w:rFonts w:asciiTheme="minorHAnsi" w:hAnsiTheme="minorHAnsi"/>
          <w:bCs/>
          <w:sz w:val="22"/>
          <w:szCs w:val="22"/>
        </w:rPr>
        <w:t>can occur</w:t>
      </w:r>
      <w:r w:rsidR="006B5A3F">
        <w:rPr>
          <w:rFonts w:asciiTheme="minorHAnsi" w:hAnsiTheme="minorHAnsi"/>
          <w:b/>
          <w:bCs/>
          <w:sz w:val="22"/>
          <w:szCs w:val="22"/>
        </w:rPr>
        <w:t xml:space="preserve"> </w:t>
      </w:r>
      <w:r w:rsidRPr="009D28D7">
        <w:rPr>
          <w:rFonts w:asciiTheme="minorHAnsi" w:hAnsiTheme="minorHAnsi"/>
          <w:sz w:val="22"/>
          <w:szCs w:val="22"/>
        </w:rPr>
        <w:t xml:space="preserve">because </w:t>
      </w:r>
      <w:r w:rsidR="006B5A3F">
        <w:rPr>
          <w:rFonts w:asciiTheme="minorHAnsi" w:hAnsiTheme="minorHAnsi"/>
          <w:sz w:val="22"/>
          <w:szCs w:val="22"/>
        </w:rPr>
        <w:t xml:space="preserve">of an </w:t>
      </w:r>
      <w:r w:rsidRPr="009D28D7">
        <w:rPr>
          <w:rFonts w:asciiTheme="minorHAnsi" w:hAnsiTheme="minorHAnsi"/>
          <w:sz w:val="22"/>
          <w:szCs w:val="22"/>
        </w:rPr>
        <w:t>ass</w:t>
      </w:r>
      <w:r w:rsidR="006B5A3F">
        <w:rPr>
          <w:rFonts w:asciiTheme="minorHAnsi" w:hAnsiTheme="minorHAnsi"/>
          <w:sz w:val="22"/>
          <w:szCs w:val="22"/>
        </w:rPr>
        <w:t>ociation</w:t>
      </w:r>
      <w:r w:rsidRPr="009D28D7">
        <w:rPr>
          <w:rFonts w:asciiTheme="minorHAnsi" w:hAnsiTheme="minorHAnsi"/>
          <w:sz w:val="22"/>
          <w:szCs w:val="22"/>
        </w:rPr>
        <w:t xml:space="preserve"> with someone with a protected characteristic</w:t>
      </w:r>
      <w:r w:rsidR="006B5A3F">
        <w:rPr>
          <w:rFonts w:asciiTheme="minorHAnsi" w:hAnsiTheme="minorHAnsi"/>
          <w:sz w:val="22"/>
          <w:szCs w:val="22"/>
        </w:rPr>
        <w:t xml:space="preserve"> (such as a friend, partner, child etc.)</w:t>
      </w:r>
      <w:r w:rsidRPr="009D28D7">
        <w:rPr>
          <w:rFonts w:asciiTheme="minorHAnsi" w:hAnsiTheme="minorHAnsi"/>
          <w:sz w:val="22"/>
          <w:szCs w:val="22"/>
        </w:rPr>
        <w:t xml:space="preserve"> and </w:t>
      </w:r>
      <w:r w:rsidRPr="009D28D7">
        <w:rPr>
          <w:rFonts w:asciiTheme="minorHAnsi" w:hAnsiTheme="minorHAnsi"/>
          <w:b/>
          <w:bCs/>
          <w:sz w:val="22"/>
          <w:szCs w:val="22"/>
        </w:rPr>
        <w:t xml:space="preserve">‘by perception’ </w:t>
      </w:r>
      <w:r w:rsidRPr="009D28D7">
        <w:rPr>
          <w:rFonts w:asciiTheme="minorHAnsi" w:hAnsiTheme="minorHAnsi"/>
          <w:sz w:val="22"/>
          <w:szCs w:val="22"/>
        </w:rPr>
        <w:t xml:space="preserve">where </w:t>
      </w:r>
      <w:r w:rsidR="006B5A3F">
        <w:rPr>
          <w:rFonts w:asciiTheme="minorHAnsi" w:hAnsiTheme="minorHAnsi"/>
          <w:sz w:val="22"/>
          <w:szCs w:val="22"/>
        </w:rPr>
        <w:t>a</w:t>
      </w:r>
      <w:r w:rsidRPr="009D28D7">
        <w:rPr>
          <w:rFonts w:asciiTheme="minorHAnsi" w:hAnsiTheme="minorHAnsi"/>
          <w:sz w:val="22"/>
          <w:szCs w:val="22"/>
        </w:rPr>
        <w:t xml:space="preserve"> person</w:t>
      </w:r>
      <w:r w:rsidR="006B5A3F">
        <w:rPr>
          <w:rFonts w:asciiTheme="minorHAnsi" w:hAnsiTheme="minorHAnsi"/>
          <w:sz w:val="22"/>
          <w:szCs w:val="22"/>
        </w:rPr>
        <w:t xml:space="preserve"> perceives another to have a </w:t>
      </w:r>
      <w:r w:rsidRPr="009D28D7">
        <w:rPr>
          <w:rFonts w:asciiTheme="minorHAnsi" w:hAnsiTheme="minorHAnsi"/>
          <w:sz w:val="22"/>
          <w:szCs w:val="22"/>
        </w:rPr>
        <w:t>protected characteristic</w:t>
      </w:r>
      <w:r w:rsidR="006B5A3F">
        <w:rPr>
          <w:rFonts w:asciiTheme="minorHAnsi" w:hAnsiTheme="minorHAnsi"/>
          <w:sz w:val="22"/>
          <w:szCs w:val="22"/>
        </w:rPr>
        <w:t xml:space="preserve"> and treats them less favorably.</w:t>
      </w:r>
      <w:r w:rsidRPr="009D28D7">
        <w:rPr>
          <w:rFonts w:asciiTheme="minorHAnsi" w:hAnsiTheme="minorHAnsi"/>
          <w:sz w:val="22"/>
          <w:szCs w:val="22"/>
        </w:rPr>
        <w:t xml:space="preserve"> </w:t>
      </w:r>
    </w:p>
    <w:p w:rsidR="009C320D" w:rsidRPr="006B5A3F" w:rsidRDefault="009C320D" w:rsidP="004B33CA">
      <w:pPr>
        <w:rPr>
          <w:rFonts w:asciiTheme="minorHAnsi" w:hAnsiTheme="minorHAnsi" w:cstheme="minorHAnsi"/>
          <w:b/>
          <w:sz w:val="22"/>
          <w:szCs w:val="22"/>
        </w:rPr>
      </w:pPr>
    </w:p>
    <w:p w:rsidR="004C65A9" w:rsidRPr="004B33CA" w:rsidRDefault="004C65A9" w:rsidP="004B33CA">
      <w:pPr>
        <w:rPr>
          <w:rFonts w:asciiTheme="minorHAnsi" w:hAnsiTheme="minorHAnsi" w:cstheme="minorHAnsi"/>
          <w:b/>
          <w:sz w:val="28"/>
          <w:szCs w:val="28"/>
        </w:rPr>
      </w:pPr>
      <w:r w:rsidRPr="004B33CA">
        <w:rPr>
          <w:rFonts w:asciiTheme="minorHAnsi" w:hAnsiTheme="minorHAnsi" w:cstheme="minorHAnsi"/>
          <w:b/>
          <w:sz w:val="28"/>
          <w:szCs w:val="28"/>
        </w:rPr>
        <w:t>Implementation</w:t>
      </w:r>
      <w:r w:rsidR="00540473" w:rsidRPr="004B33CA">
        <w:rPr>
          <w:rFonts w:asciiTheme="minorHAnsi" w:hAnsiTheme="minorHAnsi" w:cstheme="minorHAnsi"/>
          <w:b/>
          <w:sz w:val="28"/>
          <w:szCs w:val="28"/>
        </w:rPr>
        <w:t xml:space="preserve"> of the policy</w:t>
      </w:r>
      <w:r w:rsidRPr="004B33CA">
        <w:rPr>
          <w:rFonts w:asciiTheme="minorHAnsi" w:hAnsiTheme="minorHAnsi" w:cstheme="minorHAnsi"/>
          <w:b/>
          <w:sz w:val="28"/>
          <w:szCs w:val="28"/>
        </w:rPr>
        <w:t>:</w:t>
      </w:r>
    </w:p>
    <w:p w:rsidR="004C65A9" w:rsidRPr="004B33CA" w:rsidRDefault="004C65A9" w:rsidP="004B33CA">
      <w:pPr>
        <w:rPr>
          <w:rFonts w:asciiTheme="minorHAnsi" w:hAnsiTheme="minorHAnsi" w:cstheme="minorHAnsi"/>
          <w:sz w:val="22"/>
          <w:szCs w:val="22"/>
        </w:rPr>
      </w:pPr>
    </w:p>
    <w:p w:rsidR="004C65A9" w:rsidRPr="004B33CA" w:rsidRDefault="004C65A9" w:rsidP="004B33CA">
      <w:pPr>
        <w:pStyle w:val="Heading1"/>
        <w:jc w:val="left"/>
        <w:rPr>
          <w:rFonts w:asciiTheme="minorHAnsi" w:hAnsiTheme="minorHAnsi" w:cstheme="minorHAnsi"/>
          <w:sz w:val="22"/>
          <w:szCs w:val="22"/>
        </w:rPr>
      </w:pPr>
      <w:r w:rsidRPr="004B33CA">
        <w:rPr>
          <w:rFonts w:asciiTheme="minorHAnsi" w:hAnsiTheme="minorHAnsi" w:cstheme="minorHAnsi"/>
          <w:sz w:val="22"/>
          <w:szCs w:val="22"/>
        </w:rPr>
        <w:t xml:space="preserve">TRAINING AND DEVELOPMENT </w:t>
      </w:r>
    </w:p>
    <w:p w:rsidR="004C65A9" w:rsidRPr="004B33CA" w:rsidRDefault="004C65A9" w:rsidP="004B33CA">
      <w:pPr>
        <w:rPr>
          <w:rFonts w:asciiTheme="minorHAnsi" w:hAnsiTheme="minorHAnsi" w:cstheme="minorHAnsi"/>
          <w:sz w:val="22"/>
          <w:szCs w:val="22"/>
        </w:rPr>
      </w:pPr>
      <w:r w:rsidRPr="004B33CA">
        <w:rPr>
          <w:rFonts w:asciiTheme="minorHAnsi" w:hAnsiTheme="minorHAnsi" w:cstheme="minorHAnsi"/>
          <w:sz w:val="22"/>
          <w:szCs w:val="22"/>
        </w:rPr>
        <w:t xml:space="preserve">Training and development plays a vital part in sensitising staff and student to relevant issues in their daily practice while also enabling them to realise their full potential in line with </w:t>
      </w:r>
      <w:r w:rsidR="00F119BA">
        <w:rPr>
          <w:rFonts w:asciiTheme="minorHAnsi" w:hAnsiTheme="minorHAnsi" w:cstheme="minorHAnsi"/>
          <w:sz w:val="22"/>
          <w:szCs w:val="22"/>
        </w:rPr>
        <w:t>equality and diversity</w:t>
      </w:r>
      <w:r w:rsidRPr="004B33CA">
        <w:rPr>
          <w:rFonts w:asciiTheme="minorHAnsi" w:hAnsiTheme="minorHAnsi" w:cstheme="minorHAnsi"/>
          <w:sz w:val="22"/>
          <w:szCs w:val="22"/>
        </w:rPr>
        <w:t xml:space="preserve">. The </w:t>
      </w:r>
      <w:r w:rsidR="00F119BA">
        <w:rPr>
          <w:rFonts w:asciiTheme="minorHAnsi" w:hAnsiTheme="minorHAnsi" w:cstheme="minorHAnsi"/>
          <w:sz w:val="22"/>
          <w:szCs w:val="22"/>
        </w:rPr>
        <w:t>Union</w:t>
      </w:r>
      <w:r w:rsidRPr="004B33CA">
        <w:rPr>
          <w:rFonts w:asciiTheme="minorHAnsi" w:hAnsiTheme="minorHAnsi" w:cstheme="minorHAnsi"/>
          <w:sz w:val="22"/>
          <w:szCs w:val="22"/>
        </w:rPr>
        <w:t xml:space="preserve"> will therefore seek to: </w:t>
      </w:r>
    </w:p>
    <w:p w:rsidR="004C65A9" w:rsidRPr="004B33CA" w:rsidRDefault="004C65A9" w:rsidP="003F450E">
      <w:pPr>
        <w:numPr>
          <w:ilvl w:val="0"/>
          <w:numId w:val="4"/>
        </w:numPr>
        <w:tabs>
          <w:tab w:val="clear" w:pos="360"/>
          <w:tab w:val="num" w:pos="709"/>
        </w:tabs>
        <w:ind w:left="709" w:hanging="283"/>
        <w:rPr>
          <w:rFonts w:asciiTheme="minorHAnsi" w:hAnsiTheme="minorHAnsi" w:cstheme="minorHAnsi"/>
          <w:sz w:val="22"/>
          <w:szCs w:val="22"/>
        </w:rPr>
      </w:pPr>
      <w:r w:rsidRPr="004B33CA">
        <w:rPr>
          <w:rFonts w:asciiTheme="minorHAnsi" w:hAnsiTheme="minorHAnsi" w:cstheme="minorHAnsi"/>
          <w:sz w:val="22"/>
          <w:szCs w:val="22"/>
        </w:rPr>
        <w:t xml:space="preserve">Inform students and staff about their obligations under </w:t>
      </w:r>
      <w:r w:rsidR="00F119BA">
        <w:rPr>
          <w:rFonts w:asciiTheme="minorHAnsi" w:hAnsiTheme="minorHAnsi" w:cstheme="minorHAnsi"/>
          <w:sz w:val="22"/>
          <w:szCs w:val="22"/>
        </w:rPr>
        <w:t>the Equality Act</w:t>
      </w:r>
      <w:r w:rsidRPr="004B33CA">
        <w:rPr>
          <w:rFonts w:asciiTheme="minorHAnsi" w:hAnsiTheme="minorHAnsi" w:cstheme="minorHAnsi"/>
          <w:sz w:val="22"/>
          <w:szCs w:val="22"/>
        </w:rPr>
        <w:t xml:space="preserve"> and to provide guidance about how </w:t>
      </w:r>
      <w:r w:rsidR="00F119BA">
        <w:rPr>
          <w:rFonts w:asciiTheme="minorHAnsi" w:hAnsiTheme="minorHAnsi" w:cstheme="minorHAnsi"/>
          <w:sz w:val="22"/>
          <w:szCs w:val="22"/>
        </w:rPr>
        <w:t>to interpret policy in practice</w:t>
      </w:r>
    </w:p>
    <w:p w:rsidR="004C65A9" w:rsidRPr="004B33CA" w:rsidRDefault="004C65A9" w:rsidP="003F450E">
      <w:pPr>
        <w:numPr>
          <w:ilvl w:val="0"/>
          <w:numId w:val="6"/>
        </w:numPr>
        <w:tabs>
          <w:tab w:val="clear" w:pos="360"/>
          <w:tab w:val="num" w:pos="709"/>
        </w:tabs>
        <w:ind w:left="709" w:hanging="283"/>
        <w:rPr>
          <w:rFonts w:asciiTheme="minorHAnsi" w:hAnsiTheme="minorHAnsi" w:cstheme="minorHAnsi"/>
          <w:sz w:val="22"/>
          <w:szCs w:val="22"/>
        </w:rPr>
      </w:pPr>
      <w:r w:rsidRPr="004B33CA">
        <w:rPr>
          <w:rFonts w:asciiTheme="minorHAnsi" w:hAnsiTheme="minorHAnsi" w:cstheme="minorHAnsi"/>
          <w:sz w:val="22"/>
          <w:szCs w:val="22"/>
        </w:rPr>
        <w:t xml:space="preserve">Ensure that all training delivered is consistent with the </w:t>
      </w:r>
      <w:r w:rsidR="00F119BA">
        <w:rPr>
          <w:rFonts w:asciiTheme="minorHAnsi" w:hAnsiTheme="minorHAnsi" w:cstheme="minorHAnsi"/>
          <w:sz w:val="22"/>
          <w:szCs w:val="22"/>
        </w:rPr>
        <w:t>equality and diversity</w:t>
      </w:r>
      <w:r w:rsidRPr="004B33CA">
        <w:rPr>
          <w:rFonts w:asciiTheme="minorHAnsi" w:hAnsiTheme="minorHAnsi" w:cstheme="minorHAnsi"/>
          <w:sz w:val="22"/>
          <w:szCs w:val="22"/>
        </w:rPr>
        <w:t xml:space="preserve"> policy and us</w:t>
      </w:r>
      <w:r w:rsidR="00F119BA">
        <w:rPr>
          <w:rFonts w:asciiTheme="minorHAnsi" w:hAnsiTheme="minorHAnsi" w:cstheme="minorHAnsi"/>
          <w:sz w:val="22"/>
          <w:szCs w:val="22"/>
        </w:rPr>
        <w:t>es non-discriminatory language.</w:t>
      </w:r>
    </w:p>
    <w:p w:rsidR="004C65A9" w:rsidRPr="004B33CA" w:rsidRDefault="004C65A9" w:rsidP="004B33CA">
      <w:pPr>
        <w:rPr>
          <w:rFonts w:asciiTheme="minorHAnsi" w:hAnsiTheme="minorHAnsi" w:cstheme="minorHAnsi"/>
          <w:sz w:val="22"/>
          <w:szCs w:val="22"/>
        </w:rPr>
      </w:pPr>
    </w:p>
    <w:p w:rsidR="004B33CA" w:rsidRPr="004B33CA" w:rsidRDefault="004B33CA" w:rsidP="004B33CA">
      <w:pPr>
        <w:autoSpaceDE w:val="0"/>
        <w:autoSpaceDN w:val="0"/>
        <w:adjustRightInd w:val="0"/>
        <w:rPr>
          <w:rFonts w:asciiTheme="minorHAnsi" w:hAnsiTheme="minorHAnsi" w:cstheme="minorHAnsi"/>
          <w:color w:val="000000"/>
          <w:sz w:val="22"/>
          <w:szCs w:val="22"/>
          <w:lang w:val="en-GB" w:eastAsia="en-GB"/>
        </w:rPr>
      </w:pPr>
      <w:r w:rsidRPr="004B33CA">
        <w:rPr>
          <w:rFonts w:asciiTheme="minorHAnsi" w:hAnsiTheme="minorHAnsi" w:cstheme="minorHAnsi"/>
          <w:color w:val="000000"/>
          <w:sz w:val="22"/>
          <w:szCs w:val="22"/>
          <w:lang w:val="en-GB" w:eastAsia="en-GB"/>
        </w:rPr>
        <w:t xml:space="preserve">The University provide online Equality and Diversity training. Information on this and other training opportunities can be found at </w:t>
      </w:r>
      <w:r w:rsidRPr="004B33CA">
        <w:rPr>
          <w:rFonts w:asciiTheme="minorHAnsi" w:hAnsiTheme="minorHAnsi" w:cstheme="minorHAnsi"/>
          <w:color w:val="0000FF"/>
          <w:sz w:val="22"/>
          <w:szCs w:val="22"/>
          <w:lang w:val="en-GB" w:eastAsia="en-GB"/>
        </w:rPr>
        <w:t>www.hw.ac.uk/equality</w:t>
      </w:r>
    </w:p>
    <w:p w:rsidR="004B33CA" w:rsidRDefault="004B33CA" w:rsidP="004B33CA">
      <w:pPr>
        <w:pStyle w:val="Heading2"/>
        <w:jc w:val="left"/>
        <w:rPr>
          <w:rFonts w:asciiTheme="minorHAnsi" w:hAnsiTheme="minorHAnsi" w:cstheme="minorHAnsi"/>
          <w:szCs w:val="22"/>
        </w:rPr>
      </w:pPr>
      <w:bookmarkStart w:id="0" w:name="_GoBack"/>
      <w:bookmarkEnd w:id="0"/>
    </w:p>
    <w:p w:rsidR="004C65A9" w:rsidRPr="004B33CA" w:rsidRDefault="004C65A9" w:rsidP="004B33CA">
      <w:pPr>
        <w:pStyle w:val="Heading2"/>
        <w:jc w:val="left"/>
        <w:rPr>
          <w:rFonts w:asciiTheme="minorHAnsi" w:hAnsiTheme="minorHAnsi" w:cstheme="minorHAnsi"/>
          <w:szCs w:val="22"/>
        </w:rPr>
      </w:pPr>
      <w:r w:rsidRPr="004B33CA">
        <w:rPr>
          <w:rFonts w:asciiTheme="minorHAnsi" w:hAnsiTheme="minorHAnsi" w:cstheme="minorHAnsi"/>
          <w:szCs w:val="22"/>
        </w:rPr>
        <w:t xml:space="preserve">POSITIVE ACTION </w:t>
      </w:r>
    </w:p>
    <w:p w:rsidR="004C65A9" w:rsidRPr="004B33CA" w:rsidRDefault="004C65A9" w:rsidP="004B33CA">
      <w:pPr>
        <w:rPr>
          <w:rFonts w:asciiTheme="minorHAnsi" w:hAnsiTheme="minorHAnsi" w:cstheme="minorHAnsi"/>
          <w:sz w:val="22"/>
          <w:szCs w:val="22"/>
        </w:rPr>
      </w:pPr>
      <w:r w:rsidRPr="004B33CA">
        <w:rPr>
          <w:rFonts w:asciiTheme="minorHAnsi" w:hAnsiTheme="minorHAnsi" w:cstheme="minorHAnsi"/>
          <w:sz w:val="22"/>
          <w:szCs w:val="22"/>
        </w:rPr>
        <w:t xml:space="preserve">Positive action measures are allowed by law to encourage people from groups, which have previously been under-represented in a particular area of work, or at a particular level or activity. Positive action means adopting programmes designed to remove barriers, which can prevent equality of access and may: </w:t>
      </w:r>
    </w:p>
    <w:p w:rsidR="00F119BA" w:rsidRPr="00F119BA" w:rsidRDefault="00F119BA" w:rsidP="003F450E">
      <w:pPr>
        <w:numPr>
          <w:ilvl w:val="0"/>
          <w:numId w:val="7"/>
        </w:numPr>
        <w:tabs>
          <w:tab w:val="clear" w:pos="360"/>
          <w:tab w:val="num" w:pos="709"/>
        </w:tabs>
        <w:ind w:left="709"/>
        <w:rPr>
          <w:rFonts w:asciiTheme="minorHAnsi" w:hAnsiTheme="minorHAnsi" w:cstheme="minorHAnsi"/>
          <w:sz w:val="22"/>
          <w:szCs w:val="22"/>
        </w:rPr>
      </w:pPr>
      <w:r>
        <w:rPr>
          <w:rFonts w:asciiTheme="minorHAnsi" w:hAnsiTheme="minorHAnsi" w:cstheme="minorHAnsi"/>
          <w:sz w:val="22"/>
          <w:szCs w:val="22"/>
        </w:rPr>
        <w:t>E</w:t>
      </w:r>
      <w:r w:rsidR="004C65A9" w:rsidRPr="004B33CA">
        <w:rPr>
          <w:rFonts w:asciiTheme="minorHAnsi" w:hAnsiTheme="minorHAnsi" w:cstheme="minorHAnsi"/>
          <w:sz w:val="22"/>
          <w:szCs w:val="22"/>
        </w:rPr>
        <w:t xml:space="preserve">ncourage people </w:t>
      </w:r>
      <w:r>
        <w:rPr>
          <w:rFonts w:asciiTheme="minorHAnsi" w:hAnsiTheme="minorHAnsi" w:cstheme="minorHAnsi"/>
          <w:sz w:val="22"/>
          <w:szCs w:val="22"/>
        </w:rPr>
        <w:t>with protected characteristics</w:t>
      </w:r>
      <w:r w:rsidR="004C65A9" w:rsidRPr="004B33CA">
        <w:rPr>
          <w:rFonts w:asciiTheme="minorHAnsi" w:hAnsiTheme="minorHAnsi" w:cstheme="minorHAnsi"/>
          <w:sz w:val="22"/>
          <w:szCs w:val="22"/>
        </w:rPr>
        <w:t xml:space="preserve"> to participate in </w:t>
      </w:r>
      <w:r>
        <w:rPr>
          <w:rFonts w:asciiTheme="minorHAnsi" w:hAnsiTheme="minorHAnsi" w:cstheme="minorHAnsi"/>
          <w:sz w:val="22"/>
          <w:szCs w:val="22"/>
        </w:rPr>
        <w:t>Union</w:t>
      </w:r>
      <w:r w:rsidR="004C65A9" w:rsidRPr="004B33CA">
        <w:rPr>
          <w:rFonts w:asciiTheme="minorHAnsi" w:hAnsiTheme="minorHAnsi" w:cstheme="minorHAnsi"/>
          <w:sz w:val="22"/>
          <w:szCs w:val="22"/>
        </w:rPr>
        <w:t xml:space="preserve"> activities</w:t>
      </w:r>
    </w:p>
    <w:p w:rsidR="004C65A9" w:rsidRPr="004B33CA" w:rsidRDefault="004C65A9" w:rsidP="003F450E">
      <w:pPr>
        <w:numPr>
          <w:ilvl w:val="0"/>
          <w:numId w:val="8"/>
        </w:numPr>
        <w:tabs>
          <w:tab w:val="clear" w:pos="360"/>
          <w:tab w:val="num" w:pos="709"/>
        </w:tabs>
        <w:ind w:left="709"/>
        <w:rPr>
          <w:rFonts w:asciiTheme="minorHAnsi" w:hAnsiTheme="minorHAnsi" w:cstheme="minorHAnsi"/>
          <w:sz w:val="22"/>
          <w:szCs w:val="22"/>
        </w:rPr>
      </w:pPr>
      <w:r w:rsidRPr="004B33CA">
        <w:rPr>
          <w:rFonts w:asciiTheme="minorHAnsi" w:hAnsiTheme="minorHAnsi" w:cstheme="minorHAnsi"/>
          <w:sz w:val="22"/>
          <w:szCs w:val="22"/>
        </w:rPr>
        <w:t>Provide the relevant support f</w:t>
      </w:r>
      <w:r w:rsidR="00F119BA">
        <w:rPr>
          <w:rFonts w:asciiTheme="minorHAnsi" w:hAnsiTheme="minorHAnsi" w:cstheme="minorHAnsi"/>
          <w:sz w:val="22"/>
          <w:szCs w:val="22"/>
        </w:rPr>
        <w:t>or the under-represented groups and</w:t>
      </w:r>
      <w:r w:rsidRPr="004B33CA">
        <w:rPr>
          <w:rFonts w:asciiTheme="minorHAnsi" w:hAnsiTheme="minorHAnsi" w:cstheme="minorHAnsi"/>
          <w:sz w:val="22"/>
          <w:szCs w:val="22"/>
        </w:rPr>
        <w:t xml:space="preserve"> encourage them to apply for promotions etc.</w:t>
      </w:r>
    </w:p>
    <w:p w:rsidR="004C65A9" w:rsidRPr="004B33CA" w:rsidRDefault="004C65A9" w:rsidP="003F450E">
      <w:pPr>
        <w:numPr>
          <w:ilvl w:val="0"/>
          <w:numId w:val="8"/>
        </w:numPr>
        <w:tabs>
          <w:tab w:val="clear" w:pos="360"/>
          <w:tab w:val="num" w:pos="709"/>
        </w:tabs>
        <w:ind w:left="709"/>
        <w:rPr>
          <w:rFonts w:asciiTheme="minorHAnsi" w:hAnsiTheme="minorHAnsi" w:cstheme="minorHAnsi"/>
          <w:sz w:val="22"/>
          <w:szCs w:val="22"/>
        </w:rPr>
      </w:pPr>
      <w:r w:rsidRPr="004B33CA">
        <w:rPr>
          <w:rFonts w:asciiTheme="minorHAnsi" w:hAnsiTheme="minorHAnsi" w:cstheme="minorHAnsi"/>
          <w:sz w:val="22"/>
          <w:szCs w:val="22"/>
        </w:rPr>
        <w:t>Consideration of alternative events and activit</w:t>
      </w:r>
      <w:r w:rsidR="00F119BA">
        <w:rPr>
          <w:rFonts w:asciiTheme="minorHAnsi" w:hAnsiTheme="minorHAnsi" w:cstheme="minorHAnsi"/>
          <w:sz w:val="22"/>
          <w:szCs w:val="22"/>
        </w:rPr>
        <w:t>ies to any disadvantaged groups</w:t>
      </w:r>
    </w:p>
    <w:p w:rsidR="004C65A9" w:rsidRPr="004B33CA" w:rsidRDefault="004C65A9" w:rsidP="004B33CA">
      <w:pPr>
        <w:rPr>
          <w:rFonts w:asciiTheme="minorHAnsi" w:hAnsiTheme="minorHAnsi" w:cstheme="minorHAnsi"/>
          <w:sz w:val="22"/>
          <w:szCs w:val="22"/>
        </w:rPr>
      </w:pPr>
    </w:p>
    <w:p w:rsidR="004C65A9" w:rsidRPr="004B33CA" w:rsidRDefault="004C65A9" w:rsidP="004B33CA">
      <w:pPr>
        <w:rPr>
          <w:rFonts w:asciiTheme="minorHAnsi" w:hAnsiTheme="minorHAnsi" w:cstheme="minorHAnsi"/>
          <w:sz w:val="22"/>
          <w:szCs w:val="22"/>
        </w:rPr>
      </w:pPr>
      <w:r w:rsidRPr="004B33CA">
        <w:rPr>
          <w:rFonts w:asciiTheme="minorHAnsi" w:hAnsiTheme="minorHAnsi" w:cstheme="minorHAnsi"/>
          <w:sz w:val="22"/>
          <w:szCs w:val="22"/>
        </w:rPr>
        <w:t xml:space="preserve">Positive Action should not be confused with positive discrimination at the point </w:t>
      </w:r>
      <w:r w:rsidR="00F119BA">
        <w:rPr>
          <w:rFonts w:asciiTheme="minorHAnsi" w:hAnsiTheme="minorHAnsi" w:cstheme="minorHAnsi"/>
          <w:sz w:val="22"/>
          <w:szCs w:val="22"/>
        </w:rPr>
        <w:t>of selection, which is unlawful.</w:t>
      </w:r>
    </w:p>
    <w:p w:rsidR="004C65A9" w:rsidRPr="004B33CA" w:rsidRDefault="004C65A9" w:rsidP="004B33CA">
      <w:pPr>
        <w:rPr>
          <w:rFonts w:asciiTheme="minorHAnsi" w:hAnsiTheme="minorHAnsi" w:cstheme="minorHAnsi"/>
          <w:b/>
          <w:sz w:val="22"/>
          <w:szCs w:val="22"/>
        </w:rPr>
      </w:pPr>
    </w:p>
    <w:p w:rsidR="004C65A9" w:rsidRPr="004B33CA" w:rsidRDefault="004C65A9" w:rsidP="004B33CA">
      <w:pPr>
        <w:rPr>
          <w:rFonts w:asciiTheme="minorHAnsi" w:hAnsiTheme="minorHAnsi" w:cstheme="minorHAnsi"/>
          <w:sz w:val="22"/>
          <w:szCs w:val="22"/>
        </w:rPr>
      </w:pPr>
      <w:r w:rsidRPr="004B33CA">
        <w:rPr>
          <w:rFonts w:asciiTheme="minorHAnsi" w:hAnsiTheme="minorHAnsi" w:cstheme="minorHAnsi"/>
          <w:b/>
          <w:sz w:val="22"/>
          <w:szCs w:val="22"/>
        </w:rPr>
        <w:t>MONITORING</w:t>
      </w:r>
      <w:r w:rsidRPr="004B33CA">
        <w:rPr>
          <w:rFonts w:asciiTheme="minorHAnsi" w:hAnsiTheme="minorHAnsi" w:cstheme="minorHAnsi"/>
          <w:sz w:val="22"/>
          <w:szCs w:val="22"/>
        </w:rPr>
        <w:t xml:space="preserve"> </w:t>
      </w:r>
    </w:p>
    <w:p w:rsidR="004C65A9" w:rsidRPr="004B33CA" w:rsidRDefault="00F119BA" w:rsidP="004B33CA">
      <w:pPr>
        <w:rPr>
          <w:rFonts w:asciiTheme="minorHAnsi" w:hAnsiTheme="minorHAnsi" w:cstheme="minorHAnsi"/>
          <w:sz w:val="22"/>
          <w:szCs w:val="22"/>
        </w:rPr>
      </w:pPr>
      <w:r>
        <w:rPr>
          <w:rFonts w:asciiTheme="minorHAnsi" w:hAnsiTheme="minorHAnsi" w:cstheme="minorHAnsi"/>
          <w:sz w:val="22"/>
          <w:szCs w:val="22"/>
        </w:rPr>
        <w:t>The Union will</w:t>
      </w:r>
      <w:r w:rsidR="004C65A9" w:rsidRPr="004B33CA">
        <w:rPr>
          <w:rFonts w:asciiTheme="minorHAnsi" w:hAnsiTheme="minorHAnsi" w:cstheme="minorHAnsi"/>
          <w:sz w:val="22"/>
          <w:szCs w:val="22"/>
        </w:rPr>
        <w:t xml:space="preserve"> monitor the </w:t>
      </w:r>
      <w:r>
        <w:rPr>
          <w:rFonts w:asciiTheme="minorHAnsi" w:hAnsiTheme="minorHAnsi" w:cstheme="minorHAnsi"/>
          <w:sz w:val="22"/>
          <w:szCs w:val="22"/>
        </w:rPr>
        <w:t>equality and diversity</w:t>
      </w:r>
      <w:r w:rsidR="004C65A9" w:rsidRPr="004B33CA">
        <w:rPr>
          <w:rFonts w:asciiTheme="minorHAnsi" w:hAnsiTheme="minorHAnsi" w:cstheme="minorHAnsi"/>
          <w:sz w:val="22"/>
          <w:szCs w:val="22"/>
        </w:rPr>
        <w:t xml:space="preserve"> aspects of its</w:t>
      </w:r>
      <w:r>
        <w:rPr>
          <w:rFonts w:asciiTheme="minorHAnsi" w:hAnsiTheme="minorHAnsi" w:cstheme="minorHAnsi"/>
          <w:sz w:val="22"/>
          <w:szCs w:val="22"/>
        </w:rPr>
        <w:t xml:space="preserve"> all its</w:t>
      </w:r>
      <w:r w:rsidR="004C65A9" w:rsidRPr="004B33CA">
        <w:rPr>
          <w:rFonts w:asciiTheme="minorHAnsi" w:hAnsiTheme="minorHAnsi" w:cstheme="minorHAnsi"/>
          <w:sz w:val="22"/>
          <w:szCs w:val="22"/>
        </w:rPr>
        <w:t xml:space="preserve"> activities</w:t>
      </w:r>
      <w:r w:rsidR="009C320D">
        <w:rPr>
          <w:rFonts w:asciiTheme="minorHAnsi" w:hAnsiTheme="minorHAnsi" w:cstheme="minorHAnsi"/>
          <w:sz w:val="22"/>
          <w:szCs w:val="22"/>
        </w:rPr>
        <w:t>. This will be done by:</w:t>
      </w:r>
    </w:p>
    <w:p w:rsidR="004C65A9" w:rsidRDefault="00E12283" w:rsidP="003F450E">
      <w:pPr>
        <w:numPr>
          <w:ilvl w:val="0"/>
          <w:numId w:val="10"/>
        </w:numPr>
        <w:tabs>
          <w:tab w:val="clear" w:pos="360"/>
          <w:tab w:val="num" w:pos="709"/>
        </w:tabs>
        <w:ind w:left="709"/>
        <w:rPr>
          <w:rFonts w:asciiTheme="minorHAnsi" w:hAnsiTheme="minorHAnsi" w:cstheme="minorHAnsi"/>
          <w:sz w:val="22"/>
          <w:szCs w:val="22"/>
        </w:rPr>
      </w:pPr>
      <w:r>
        <w:rPr>
          <w:rFonts w:asciiTheme="minorHAnsi" w:hAnsiTheme="minorHAnsi" w:cstheme="minorHAnsi"/>
          <w:sz w:val="22"/>
          <w:szCs w:val="22"/>
        </w:rPr>
        <w:t>Develop</w:t>
      </w:r>
      <w:r w:rsidR="009C320D">
        <w:rPr>
          <w:rFonts w:asciiTheme="minorHAnsi" w:hAnsiTheme="minorHAnsi" w:cstheme="minorHAnsi"/>
          <w:sz w:val="22"/>
          <w:szCs w:val="22"/>
        </w:rPr>
        <w:t>ing</w:t>
      </w:r>
      <w:r w:rsidR="004C65A9" w:rsidRPr="004B33CA">
        <w:rPr>
          <w:rFonts w:asciiTheme="minorHAnsi" w:hAnsiTheme="minorHAnsi" w:cstheme="minorHAnsi"/>
          <w:sz w:val="22"/>
          <w:szCs w:val="22"/>
        </w:rPr>
        <w:t xml:space="preserve"> a system where information and incidents related to the policy </w:t>
      </w:r>
      <w:r>
        <w:rPr>
          <w:rFonts w:asciiTheme="minorHAnsi" w:hAnsiTheme="minorHAnsi" w:cstheme="minorHAnsi"/>
          <w:sz w:val="22"/>
          <w:szCs w:val="22"/>
        </w:rPr>
        <w:t>will be recorded and</w:t>
      </w:r>
      <w:r w:rsidR="004C65A9" w:rsidRPr="004B33CA">
        <w:rPr>
          <w:rFonts w:asciiTheme="minorHAnsi" w:hAnsiTheme="minorHAnsi" w:cstheme="minorHAnsi"/>
          <w:sz w:val="22"/>
          <w:szCs w:val="22"/>
        </w:rPr>
        <w:t xml:space="preserve"> used in the case of a complaint being made (either internally or externa</w:t>
      </w:r>
      <w:r>
        <w:rPr>
          <w:rFonts w:asciiTheme="minorHAnsi" w:hAnsiTheme="minorHAnsi" w:cstheme="minorHAnsi"/>
          <w:sz w:val="22"/>
          <w:szCs w:val="22"/>
        </w:rPr>
        <w:t>lly to an Industrial Tribunal)</w:t>
      </w:r>
    </w:p>
    <w:p w:rsidR="00EB5F82" w:rsidRPr="004B33CA" w:rsidRDefault="00EB5F82" w:rsidP="003F450E">
      <w:pPr>
        <w:numPr>
          <w:ilvl w:val="0"/>
          <w:numId w:val="10"/>
        </w:numPr>
        <w:tabs>
          <w:tab w:val="clear" w:pos="360"/>
          <w:tab w:val="num" w:pos="709"/>
        </w:tabs>
        <w:ind w:left="709"/>
        <w:rPr>
          <w:rFonts w:asciiTheme="minorHAnsi" w:hAnsiTheme="minorHAnsi" w:cstheme="minorHAnsi"/>
          <w:sz w:val="22"/>
          <w:szCs w:val="22"/>
        </w:rPr>
      </w:pPr>
      <w:r>
        <w:rPr>
          <w:rFonts w:asciiTheme="minorHAnsi" w:hAnsiTheme="minorHAnsi" w:cstheme="minorHAnsi"/>
          <w:sz w:val="22"/>
          <w:szCs w:val="22"/>
        </w:rPr>
        <w:t>Monitoring progress towards equality and diversity through the Action Plan which sets out our legal compliance to the Equality Act</w:t>
      </w:r>
    </w:p>
    <w:p w:rsidR="004C65A9" w:rsidRPr="004B33CA" w:rsidRDefault="00E12283" w:rsidP="003F450E">
      <w:pPr>
        <w:numPr>
          <w:ilvl w:val="0"/>
          <w:numId w:val="9"/>
        </w:numPr>
        <w:tabs>
          <w:tab w:val="clear" w:pos="360"/>
          <w:tab w:val="num" w:pos="709"/>
        </w:tabs>
        <w:ind w:left="709"/>
        <w:rPr>
          <w:rFonts w:asciiTheme="minorHAnsi" w:hAnsiTheme="minorHAnsi" w:cstheme="minorHAnsi"/>
          <w:sz w:val="22"/>
          <w:szCs w:val="22"/>
        </w:rPr>
      </w:pPr>
      <w:r>
        <w:rPr>
          <w:rFonts w:asciiTheme="minorHAnsi" w:hAnsiTheme="minorHAnsi" w:cstheme="minorHAnsi"/>
          <w:sz w:val="22"/>
          <w:szCs w:val="22"/>
        </w:rPr>
        <w:t>I</w:t>
      </w:r>
      <w:r w:rsidR="004C65A9" w:rsidRPr="004B33CA">
        <w:rPr>
          <w:rFonts w:asciiTheme="minorHAnsi" w:hAnsiTheme="minorHAnsi" w:cstheme="minorHAnsi"/>
          <w:sz w:val="22"/>
          <w:szCs w:val="22"/>
        </w:rPr>
        <w:t>dentify</w:t>
      </w:r>
      <w:r w:rsidR="009C320D">
        <w:rPr>
          <w:rFonts w:asciiTheme="minorHAnsi" w:hAnsiTheme="minorHAnsi" w:cstheme="minorHAnsi"/>
          <w:sz w:val="22"/>
          <w:szCs w:val="22"/>
        </w:rPr>
        <w:t>ing and diagnosing</w:t>
      </w:r>
      <w:r w:rsidR="004C65A9" w:rsidRPr="004B33CA">
        <w:rPr>
          <w:rFonts w:asciiTheme="minorHAnsi" w:hAnsiTheme="minorHAnsi" w:cstheme="minorHAnsi"/>
          <w:sz w:val="22"/>
          <w:szCs w:val="22"/>
        </w:rPr>
        <w:t xml:space="preserve"> problems and areas w</w:t>
      </w:r>
      <w:r>
        <w:rPr>
          <w:rFonts w:asciiTheme="minorHAnsi" w:hAnsiTheme="minorHAnsi" w:cstheme="minorHAnsi"/>
          <w:sz w:val="22"/>
          <w:szCs w:val="22"/>
        </w:rPr>
        <w:t>here discrimination may take place</w:t>
      </w:r>
    </w:p>
    <w:p w:rsidR="00B72043" w:rsidRDefault="004C65A9" w:rsidP="00BF5FC1">
      <w:pPr>
        <w:ind w:firstLine="60"/>
        <w:rPr>
          <w:rFonts w:asciiTheme="minorHAnsi" w:hAnsiTheme="minorHAnsi" w:cstheme="minorHAnsi"/>
          <w:sz w:val="22"/>
          <w:szCs w:val="22"/>
        </w:rPr>
      </w:pPr>
      <w:r w:rsidRPr="004B33CA">
        <w:rPr>
          <w:rFonts w:asciiTheme="minorHAnsi" w:hAnsiTheme="minorHAnsi" w:cstheme="minorHAnsi"/>
          <w:sz w:val="22"/>
          <w:szCs w:val="22"/>
        </w:rPr>
        <w:t xml:space="preserve"> </w:t>
      </w:r>
    </w:p>
    <w:p w:rsidR="00B72043" w:rsidRDefault="004C65A9" w:rsidP="004B33CA">
      <w:pPr>
        <w:rPr>
          <w:rFonts w:asciiTheme="minorHAnsi" w:hAnsiTheme="minorHAnsi" w:cstheme="minorHAnsi"/>
          <w:b/>
          <w:sz w:val="22"/>
          <w:szCs w:val="22"/>
        </w:rPr>
      </w:pPr>
      <w:r w:rsidRPr="00B72043">
        <w:rPr>
          <w:rFonts w:asciiTheme="minorHAnsi" w:hAnsiTheme="minorHAnsi" w:cstheme="minorHAnsi"/>
          <w:b/>
          <w:sz w:val="22"/>
          <w:szCs w:val="22"/>
        </w:rPr>
        <w:t xml:space="preserve">COMPLAINTS </w:t>
      </w:r>
    </w:p>
    <w:p w:rsidR="004C65A9" w:rsidRPr="00B72043" w:rsidRDefault="004C65A9" w:rsidP="004B33CA">
      <w:pPr>
        <w:rPr>
          <w:rFonts w:asciiTheme="minorHAnsi" w:hAnsiTheme="minorHAnsi" w:cstheme="minorHAnsi"/>
          <w:b/>
          <w:sz w:val="22"/>
          <w:szCs w:val="22"/>
        </w:rPr>
      </w:pPr>
      <w:r w:rsidRPr="004B33CA">
        <w:rPr>
          <w:rFonts w:asciiTheme="minorHAnsi" w:hAnsiTheme="minorHAnsi" w:cstheme="minorHAnsi"/>
          <w:sz w:val="22"/>
          <w:szCs w:val="22"/>
        </w:rPr>
        <w:t>Complaints of discrimination shall be considered and dealt with seriously in accordance with the provisions of the appropriate compliant procedure. Incidents, which could be resolved quickly, are dealt with internally, whereas cases of a serious nature should be referred to the university.</w:t>
      </w:r>
    </w:p>
    <w:p w:rsidR="004C65A9" w:rsidRPr="004B33CA" w:rsidRDefault="004C65A9" w:rsidP="004B33CA">
      <w:pPr>
        <w:rPr>
          <w:rFonts w:asciiTheme="minorHAnsi" w:hAnsiTheme="minorHAnsi" w:cstheme="minorHAnsi"/>
          <w:sz w:val="22"/>
          <w:szCs w:val="22"/>
        </w:rPr>
      </w:pPr>
      <w:r w:rsidRPr="004B33CA">
        <w:rPr>
          <w:rFonts w:asciiTheme="minorHAnsi" w:hAnsiTheme="minorHAnsi" w:cstheme="minorHAnsi"/>
          <w:sz w:val="22"/>
          <w:szCs w:val="22"/>
        </w:rPr>
        <w:t>Incidents of discrimination are investigated and dealt with as quickly as possible.</w:t>
      </w:r>
    </w:p>
    <w:p w:rsidR="000072FB" w:rsidRDefault="004C65A9" w:rsidP="000072FB">
      <w:pPr>
        <w:rPr>
          <w:rFonts w:asciiTheme="minorHAnsi" w:hAnsiTheme="minorHAnsi" w:cstheme="minorHAnsi"/>
          <w:sz w:val="22"/>
          <w:szCs w:val="22"/>
        </w:rPr>
      </w:pPr>
      <w:r w:rsidRPr="004B33CA">
        <w:rPr>
          <w:rFonts w:asciiTheme="minorHAnsi" w:hAnsiTheme="minorHAnsi" w:cstheme="minorHAnsi"/>
          <w:sz w:val="22"/>
          <w:szCs w:val="22"/>
        </w:rPr>
        <w:lastRenderedPageBreak/>
        <w:t>Disciplinary actions must be applied in accordance with the Union disciplinary procedure.</w:t>
      </w:r>
    </w:p>
    <w:p w:rsidR="008A65EB" w:rsidRPr="004B33CA" w:rsidRDefault="008A65EB" w:rsidP="008A65EB">
      <w:pPr>
        <w:pStyle w:val="Heading2"/>
        <w:jc w:val="left"/>
        <w:rPr>
          <w:rFonts w:asciiTheme="minorHAnsi" w:hAnsiTheme="minorHAnsi" w:cstheme="minorHAnsi"/>
          <w:szCs w:val="22"/>
        </w:rPr>
      </w:pPr>
      <w:r w:rsidRPr="004B33CA">
        <w:rPr>
          <w:rFonts w:asciiTheme="minorHAnsi" w:hAnsiTheme="minorHAnsi" w:cstheme="minorHAnsi"/>
          <w:szCs w:val="22"/>
        </w:rPr>
        <w:t xml:space="preserve">REVIEW OF THE POLICY </w:t>
      </w:r>
    </w:p>
    <w:p w:rsidR="008A65EB" w:rsidRDefault="008A65EB" w:rsidP="008A65EB">
      <w:pPr>
        <w:rPr>
          <w:rFonts w:asciiTheme="minorHAnsi" w:hAnsiTheme="minorHAnsi" w:cstheme="minorHAnsi"/>
          <w:sz w:val="22"/>
          <w:szCs w:val="22"/>
        </w:rPr>
      </w:pPr>
      <w:r w:rsidRPr="004B33CA">
        <w:rPr>
          <w:rFonts w:asciiTheme="minorHAnsi" w:hAnsiTheme="minorHAnsi" w:cstheme="minorHAnsi"/>
          <w:sz w:val="22"/>
          <w:szCs w:val="22"/>
        </w:rPr>
        <w:t xml:space="preserve">It is </w:t>
      </w:r>
      <w:r>
        <w:rPr>
          <w:rFonts w:asciiTheme="minorHAnsi" w:hAnsiTheme="minorHAnsi" w:cstheme="minorHAnsi"/>
          <w:sz w:val="22"/>
          <w:szCs w:val="22"/>
        </w:rPr>
        <w:t>the Unions intention to review this policy every two years</w:t>
      </w:r>
      <w:r w:rsidRPr="004B33CA">
        <w:rPr>
          <w:rFonts w:asciiTheme="minorHAnsi" w:hAnsiTheme="minorHAnsi" w:cstheme="minorHAnsi"/>
          <w:sz w:val="22"/>
          <w:szCs w:val="22"/>
        </w:rPr>
        <w:t xml:space="preserve"> to ensure that the commitment to equality </w:t>
      </w:r>
      <w:r>
        <w:rPr>
          <w:rFonts w:asciiTheme="minorHAnsi" w:hAnsiTheme="minorHAnsi" w:cstheme="minorHAnsi"/>
          <w:sz w:val="22"/>
          <w:szCs w:val="22"/>
        </w:rPr>
        <w:t>and diversity</w:t>
      </w:r>
      <w:r w:rsidRPr="004B33CA">
        <w:rPr>
          <w:rFonts w:asciiTheme="minorHAnsi" w:hAnsiTheme="minorHAnsi" w:cstheme="minorHAnsi"/>
          <w:sz w:val="22"/>
          <w:szCs w:val="22"/>
        </w:rPr>
        <w:t xml:space="preserve"> is sustained. </w:t>
      </w:r>
    </w:p>
    <w:p w:rsidR="00455B62" w:rsidRDefault="00455B62" w:rsidP="008A65EB">
      <w:pPr>
        <w:rPr>
          <w:rFonts w:asciiTheme="minorHAnsi" w:hAnsiTheme="minorHAnsi" w:cstheme="minorHAnsi"/>
          <w:sz w:val="22"/>
          <w:szCs w:val="22"/>
        </w:rPr>
      </w:pPr>
    </w:p>
    <w:p w:rsidR="00455B62" w:rsidRPr="00455B62" w:rsidRDefault="00455B62" w:rsidP="008A65EB">
      <w:pPr>
        <w:rPr>
          <w:rFonts w:asciiTheme="minorHAnsi" w:hAnsiTheme="minorHAnsi" w:cstheme="minorHAnsi"/>
          <w:b/>
          <w:sz w:val="22"/>
          <w:szCs w:val="22"/>
        </w:rPr>
      </w:pPr>
      <w:r w:rsidRPr="00455B62">
        <w:rPr>
          <w:rFonts w:asciiTheme="minorHAnsi" w:hAnsiTheme="minorHAnsi" w:cstheme="minorHAnsi"/>
          <w:b/>
          <w:sz w:val="22"/>
          <w:szCs w:val="22"/>
        </w:rPr>
        <w:t xml:space="preserve">SOCIETIES </w:t>
      </w:r>
      <w:r>
        <w:rPr>
          <w:rFonts w:asciiTheme="minorHAnsi" w:hAnsiTheme="minorHAnsi" w:cstheme="minorHAnsi"/>
          <w:b/>
          <w:sz w:val="22"/>
          <w:szCs w:val="22"/>
        </w:rPr>
        <w:t>AND GROUPS</w:t>
      </w:r>
    </w:p>
    <w:p w:rsidR="008A65EB" w:rsidRDefault="00455B62" w:rsidP="000072FB">
      <w:pPr>
        <w:rPr>
          <w:rFonts w:asciiTheme="minorHAnsi" w:hAnsiTheme="minorHAnsi" w:cstheme="minorHAnsi"/>
          <w:sz w:val="22"/>
          <w:szCs w:val="22"/>
        </w:rPr>
      </w:pPr>
      <w:r w:rsidRPr="00455B62">
        <w:rPr>
          <w:rFonts w:asciiTheme="minorHAnsi" w:hAnsiTheme="minorHAnsi" w:cstheme="minorHAnsi"/>
          <w:sz w:val="22"/>
          <w:szCs w:val="22"/>
        </w:rPr>
        <w:t>S</w:t>
      </w:r>
      <w:r>
        <w:rPr>
          <w:rFonts w:asciiTheme="minorHAnsi" w:hAnsiTheme="minorHAnsi" w:cstheme="minorHAnsi"/>
          <w:sz w:val="22"/>
          <w:szCs w:val="22"/>
        </w:rPr>
        <w:t>tudent led societies and groups are a great way for students to get involved with student life, make friends, and gain transferrable skills. The Union will support our societies and groups to be inclusive and accessible and offer support on any reasonable adjustments that might be needed. All students can join any society or group they wish, and will have full membership of the society or group and the benefits that go with this.</w:t>
      </w:r>
    </w:p>
    <w:p w:rsidR="00624078" w:rsidRDefault="00624078" w:rsidP="000072FB">
      <w:pPr>
        <w:rPr>
          <w:rFonts w:asciiTheme="minorHAnsi" w:hAnsiTheme="minorHAnsi" w:cstheme="minorHAnsi"/>
          <w:sz w:val="22"/>
          <w:szCs w:val="22"/>
        </w:rPr>
      </w:pPr>
    </w:p>
    <w:p w:rsidR="00624078" w:rsidRPr="00A435FF" w:rsidRDefault="00624078" w:rsidP="000072FB">
      <w:pPr>
        <w:rPr>
          <w:rFonts w:asciiTheme="minorHAnsi" w:hAnsiTheme="minorHAnsi" w:cstheme="minorHAnsi"/>
          <w:b/>
          <w:sz w:val="22"/>
          <w:szCs w:val="22"/>
        </w:rPr>
      </w:pPr>
      <w:r w:rsidRPr="00A435FF">
        <w:rPr>
          <w:rFonts w:asciiTheme="minorHAnsi" w:hAnsiTheme="minorHAnsi" w:cstheme="minorHAnsi"/>
          <w:b/>
          <w:sz w:val="22"/>
          <w:szCs w:val="22"/>
        </w:rPr>
        <w:t>A</w:t>
      </w:r>
      <w:r w:rsidR="00A435FF" w:rsidRPr="00A435FF">
        <w:rPr>
          <w:rFonts w:asciiTheme="minorHAnsi" w:hAnsiTheme="minorHAnsi" w:cstheme="minorHAnsi"/>
          <w:b/>
          <w:sz w:val="22"/>
          <w:szCs w:val="22"/>
        </w:rPr>
        <w:t xml:space="preserve">CCESSIBLE COMMUNICATION WITH STUDENTS </w:t>
      </w:r>
    </w:p>
    <w:p w:rsidR="00624078" w:rsidRDefault="00A435FF" w:rsidP="000072FB">
      <w:pPr>
        <w:rPr>
          <w:rFonts w:asciiTheme="minorHAnsi" w:hAnsiTheme="minorHAnsi" w:cstheme="minorHAnsi"/>
          <w:sz w:val="22"/>
          <w:szCs w:val="22"/>
        </w:rPr>
      </w:pPr>
      <w:r>
        <w:rPr>
          <w:rFonts w:asciiTheme="minorHAnsi" w:hAnsiTheme="minorHAnsi" w:cstheme="minorHAnsi"/>
          <w:sz w:val="22"/>
          <w:szCs w:val="22"/>
        </w:rPr>
        <w:t xml:space="preserve">The Union will ensure that our communication strategy takes equality and diversity into account by ensuring that accessibility is built into all forms of communication. Our written materials can be requested in an appropriate format, and we will ensure that our website is accessible and </w:t>
      </w:r>
      <w:proofErr w:type="gramStart"/>
      <w:r>
        <w:rPr>
          <w:rFonts w:asciiTheme="minorHAnsi" w:hAnsiTheme="minorHAnsi" w:cstheme="minorHAnsi"/>
          <w:sz w:val="22"/>
          <w:szCs w:val="22"/>
        </w:rPr>
        <w:t>laid</w:t>
      </w:r>
      <w:proofErr w:type="gramEnd"/>
      <w:r>
        <w:rPr>
          <w:rFonts w:asciiTheme="minorHAnsi" w:hAnsiTheme="minorHAnsi" w:cstheme="minorHAnsi"/>
          <w:sz w:val="22"/>
          <w:szCs w:val="22"/>
        </w:rPr>
        <w:t xml:space="preserve"> out effectively. </w:t>
      </w:r>
    </w:p>
    <w:p w:rsidR="00A435FF" w:rsidRDefault="00A435FF" w:rsidP="000072FB">
      <w:pPr>
        <w:rPr>
          <w:rFonts w:asciiTheme="minorHAnsi" w:hAnsiTheme="minorHAnsi" w:cstheme="minorHAnsi"/>
          <w:sz w:val="22"/>
          <w:szCs w:val="22"/>
        </w:rPr>
      </w:pPr>
    </w:p>
    <w:p w:rsidR="00A435FF" w:rsidRPr="00A435FF" w:rsidRDefault="00A435FF" w:rsidP="000072FB">
      <w:pPr>
        <w:rPr>
          <w:rFonts w:asciiTheme="minorHAnsi" w:hAnsiTheme="minorHAnsi" w:cstheme="minorHAnsi"/>
          <w:b/>
          <w:sz w:val="22"/>
          <w:szCs w:val="22"/>
        </w:rPr>
      </w:pPr>
      <w:r w:rsidRPr="00A435FF">
        <w:rPr>
          <w:rFonts w:asciiTheme="minorHAnsi" w:hAnsiTheme="minorHAnsi" w:cstheme="minorHAnsi"/>
          <w:b/>
          <w:sz w:val="22"/>
          <w:szCs w:val="22"/>
        </w:rPr>
        <w:t xml:space="preserve">ACCESSABILTY </w:t>
      </w:r>
      <w:r w:rsidR="00DD1D94">
        <w:rPr>
          <w:rFonts w:asciiTheme="minorHAnsi" w:hAnsiTheme="minorHAnsi" w:cstheme="minorHAnsi"/>
          <w:b/>
          <w:sz w:val="22"/>
          <w:szCs w:val="22"/>
        </w:rPr>
        <w:t>TO</w:t>
      </w:r>
      <w:r w:rsidRPr="00A435FF">
        <w:rPr>
          <w:rFonts w:asciiTheme="minorHAnsi" w:hAnsiTheme="minorHAnsi" w:cstheme="minorHAnsi"/>
          <w:b/>
          <w:sz w:val="22"/>
          <w:szCs w:val="22"/>
        </w:rPr>
        <w:t xml:space="preserve"> OUR BUILDING</w:t>
      </w:r>
    </w:p>
    <w:p w:rsidR="00455B62" w:rsidRPr="00DD1D94" w:rsidRDefault="00DD1D94" w:rsidP="000072FB">
      <w:pPr>
        <w:rPr>
          <w:rFonts w:asciiTheme="minorHAnsi" w:hAnsiTheme="minorHAnsi" w:cstheme="minorHAnsi"/>
          <w:sz w:val="22"/>
          <w:szCs w:val="22"/>
        </w:rPr>
      </w:pPr>
      <w:r w:rsidRPr="00DD1D94">
        <w:rPr>
          <w:rFonts w:asciiTheme="minorHAnsi" w:hAnsiTheme="minorHAnsi" w:cstheme="minorHAnsi"/>
          <w:sz w:val="22"/>
          <w:szCs w:val="22"/>
        </w:rPr>
        <w:t>THE Union has carried out a full Accessibility Audit of our building</w:t>
      </w:r>
      <w:r>
        <w:rPr>
          <w:rFonts w:asciiTheme="minorHAnsi" w:hAnsiTheme="minorHAnsi" w:cstheme="minorHAnsi"/>
          <w:sz w:val="22"/>
          <w:szCs w:val="22"/>
        </w:rPr>
        <w:t xml:space="preserve"> and </w:t>
      </w:r>
      <w:r w:rsidRPr="00DD1D94">
        <w:rPr>
          <w:rFonts w:asciiTheme="minorHAnsi" w:hAnsiTheme="minorHAnsi" w:cs="Arial"/>
          <w:sz w:val="22"/>
          <w:szCs w:val="22"/>
        </w:rPr>
        <w:t xml:space="preserve">has undergone a series of adaptations to </w:t>
      </w:r>
      <w:r>
        <w:rPr>
          <w:rFonts w:asciiTheme="minorHAnsi" w:hAnsiTheme="minorHAnsi" w:cs="Arial"/>
          <w:sz w:val="22"/>
          <w:szCs w:val="22"/>
        </w:rPr>
        <w:t>ensure that we are fully accessible, regardless of physical impairments. We will carry out building audits every three years to ensure there are no barriers to entry in the building</w:t>
      </w:r>
      <w:r w:rsidR="00ED1CBE">
        <w:rPr>
          <w:rFonts w:asciiTheme="minorHAnsi" w:hAnsiTheme="minorHAnsi" w:cs="Arial"/>
          <w:sz w:val="22"/>
          <w:szCs w:val="22"/>
        </w:rPr>
        <w:t xml:space="preserve"> or any of the usable areas</w:t>
      </w:r>
      <w:r>
        <w:rPr>
          <w:rFonts w:asciiTheme="minorHAnsi" w:hAnsiTheme="minorHAnsi" w:cs="Arial"/>
          <w:sz w:val="22"/>
          <w:szCs w:val="22"/>
        </w:rPr>
        <w:t>.</w:t>
      </w:r>
    </w:p>
    <w:p w:rsidR="00A435FF" w:rsidRDefault="00A435FF" w:rsidP="000072FB">
      <w:pPr>
        <w:rPr>
          <w:rFonts w:asciiTheme="minorHAnsi" w:hAnsiTheme="minorHAnsi" w:cstheme="minorHAnsi"/>
          <w:b/>
          <w:sz w:val="22"/>
          <w:szCs w:val="22"/>
        </w:rPr>
      </w:pPr>
    </w:p>
    <w:p w:rsidR="00BF5FC1" w:rsidRDefault="00BF5FC1" w:rsidP="000072FB">
      <w:pPr>
        <w:rPr>
          <w:rFonts w:asciiTheme="minorHAnsi" w:hAnsiTheme="minorHAnsi" w:cstheme="minorHAnsi"/>
          <w:b/>
          <w:sz w:val="22"/>
          <w:szCs w:val="22"/>
        </w:rPr>
      </w:pPr>
      <w:r>
        <w:rPr>
          <w:rFonts w:asciiTheme="minorHAnsi" w:hAnsiTheme="minorHAnsi" w:cstheme="minorHAnsi"/>
          <w:b/>
          <w:sz w:val="22"/>
          <w:szCs w:val="22"/>
        </w:rPr>
        <w:t xml:space="preserve">DISCRIMINATION ARISING FROM DISABILITY </w:t>
      </w:r>
    </w:p>
    <w:p w:rsidR="00BF5FC1" w:rsidRDefault="00BF5FC1" w:rsidP="000072FB">
      <w:pPr>
        <w:rPr>
          <w:rFonts w:asciiTheme="minorHAnsi" w:hAnsiTheme="minorHAnsi" w:cs="Myriad Pro"/>
          <w:color w:val="000000"/>
          <w:sz w:val="22"/>
          <w:szCs w:val="22"/>
        </w:rPr>
      </w:pPr>
      <w:r w:rsidRPr="009C320D">
        <w:rPr>
          <w:rFonts w:asciiTheme="minorHAnsi" w:hAnsiTheme="minorHAnsi" w:cs="Myriad Pro"/>
          <w:color w:val="000000"/>
          <w:sz w:val="22"/>
          <w:szCs w:val="22"/>
        </w:rPr>
        <w:t>The Equality Act 2010 introduces a new form of protection for disabled people by protecting them from being treated unfavorably because of issues connected to their disability. For this to occur, the Union must know, or could reasonably be expected to know, that the person is disabled. Your Union has a duty to make reasonable adjustments to ensure we accommodate disabled students in all aspects of Union life. This duty also applies to staff.</w:t>
      </w:r>
    </w:p>
    <w:p w:rsidR="00BF5FC1" w:rsidRDefault="00BF5FC1" w:rsidP="000072FB">
      <w:pPr>
        <w:rPr>
          <w:rFonts w:asciiTheme="minorHAnsi" w:hAnsiTheme="minorHAnsi" w:cstheme="minorHAnsi"/>
          <w:b/>
          <w:sz w:val="22"/>
          <w:szCs w:val="22"/>
        </w:rPr>
      </w:pPr>
    </w:p>
    <w:p w:rsidR="00A435FF" w:rsidRPr="00A435FF" w:rsidRDefault="00A435FF" w:rsidP="008A65EB">
      <w:pPr>
        <w:rPr>
          <w:rFonts w:asciiTheme="minorHAnsi" w:hAnsiTheme="minorHAnsi" w:cstheme="minorHAnsi"/>
          <w:b/>
          <w:sz w:val="28"/>
          <w:szCs w:val="28"/>
        </w:rPr>
      </w:pPr>
      <w:r w:rsidRPr="00A435FF">
        <w:rPr>
          <w:rFonts w:asciiTheme="minorHAnsi" w:hAnsiTheme="minorHAnsi" w:cstheme="minorHAnsi"/>
          <w:b/>
          <w:sz w:val="28"/>
          <w:szCs w:val="28"/>
        </w:rPr>
        <w:t>Harassment</w:t>
      </w:r>
      <w:r>
        <w:rPr>
          <w:rFonts w:asciiTheme="minorHAnsi" w:hAnsiTheme="minorHAnsi" w:cstheme="minorHAnsi"/>
          <w:b/>
          <w:sz w:val="28"/>
          <w:szCs w:val="28"/>
        </w:rPr>
        <w:t>:</w:t>
      </w:r>
      <w:r w:rsidRPr="00A435FF">
        <w:rPr>
          <w:rFonts w:asciiTheme="minorHAnsi" w:hAnsiTheme="minorHAnsi" w:cstheme="minorHAnsi"/>
          <w:b/>
          <w:sz w:val="28"/>
          <w:szCs w:val="28"/>
        </w:rPr>
        <w:t xml:space="preserve"> </w:t>
      </w:r>
    </w:p>
    <w:p w:rsidR="004C65A9" w:rsidRPr="00832A9C" w:rsidRDefault="008A65EB" w:rsidP="004B33CA">
      <w:pPr>
        <w:rPr>
          <w:rFonts w:asciiTheme="minorHAnsi" w:hAnsiTheme="minorHAnsi"/>
          <w:sz w:val="22"/>
          <w:szCs w:val="22"/>
        </w:rPr>
      </w:pPr>
      <w:r w:rsidRPr="004B33CA">
        <w:rPr>
          <w:rFonts w:asciiTheme="minorHAnsi" w:hAnsiTheme="minorHAnsi" w:cstheme="minorHAnsi"/>
          <w:sz w:val="22"/>
          <w:szCs w:val="22"/>
        </w:rPr>
        <w:t>Personal harassment on any grounds can be a source o</w:t>
      </w:r>
      <w:r>
        <w:rPr>
          <w:rFonts w:asciiTheme="minorHAnsi" w:hAnsiTheme="minorHAnsi" w:cstheme="minorHAnsi"/>
          <w:sz w:val="22"/>
          <w:szCs w:val="22"/>
        </w:rPr>
        <w:t xml:space="preserve">f great stress to an individual. Any </w:t>
      </w:r>
      <w:r w:rsidRPr="004B33CA">
        <w:rPr>
          <w:rFonts w:asciiTheme="minorHAnsi" w:hAnsiTheme="minorHAnsi" w:cstheme="minorHAnsi"/>
          <w:sz w:val="22"/>
          <w:szCs w:val="22"/>
        </w:rPr>
        <w:t>intimidating, hostile or offensive</w:t>
      </w:r>
      <w:r>
        <w:rPr>
          <w:rFonts w:asciiTheme="minorHAnsi" w:hAnsiTheme="minorHAnsi" w:cstheme="minorHAnsi"/>
          <w:sz w:val="22"/>
          <w:szCs w:val="22"/>
        </w:rPr>
        <w:t xml:space="preserve"> behavior by an individual or group against another individual or group</w:t>
      </w:r>
      <w:r w:rsidRPr="004B33CA">
        <w:rPr>
          <w:rFonts w:asciiTheme="minorHAnsi" w:hAnsiTheme="minorHAnsi" w:cstheme="minorHAnsi"/>
          <w:sz w:val="22"/>
          <w:szCs w:val="22"/>
        </w:rPr>
        <w:t xml:space="preserve"> </w:t>
      </w:r>
      <w:r>
        <w:rPr>
          <w:rFonts w:asciiTheme="minorHAnsi" w:hAnsiTheme="minorHAnsi" w:cstheme="minorHAnsi"/>
          <w:sz w:val="22"/>
          <w:szCs w:val="22"/>
        </w:rPr>
        <w:t>will not be tolerated.</w:t>
      </w:r>
      <w:r w:rsidRPr="004B33CA">
        <w:rPr>
          <w:rFonts w:asciiTheme="minorHAnsi" w:hAnsiTheme="minorHAnsi" w:cstheme="minorHAnsi"/>
          <w:sz w:val="22"/>
          <w:szCs w:val="22"/>
        </w:rPr>
        <w:t xml:space="preserve"> </w:t>
      </w:r>
      <w:r>
        <w:rPr>
          <w:rFonts w:asciiTheme="minorHAnsi" w:hAnsiTheme="minorHAnsi" w:cstheme="minorHAnsi"/>
          <w:sz w:val="22"/>
          <w:szCs w:val="22"/>
        </w:rPr>
        <w:t>This can include:</w:t>
      </w:r>
      <w:r w:rsidRPr="004B33CA">
        <w:rPr>
          <w:rFonts w:asciiTheme="minorHAnsi" w:hAnsiTheme="minorHAnsi" w:cstheme="minorHAnsi"/>
          <w:sz w:val="22"/>
          <w:szCs w:val="22"/>
        </w:rPr>
        <w:t xml:space="preserve"> derogatory name-calling, belittling remarks, ridicule, insult</w:t>
      </w:r>
      <w:r w:rsidR="00EB5F82">
        <w:rPr>
          <w:rFonts w:asciiTheme="minorHAnsi" w:hAnsiTheme="minorHAnsi" w:cstheme="minorHAnsi"/>
          <w:sz w:val="22"/>
          <w:szCs w:val="22"/>
        </w:rPr>
        <w:t>s, verbal abuse, threats,</w:t>
      </w:r>
      <w:r w:rsidRPr="004B33CA">
        <w:rPr>
          <w:rFonts w:asciiTheme="minorHAnsi" w:hAnsiTheme="minorHAnsi" w:cstheme="minorHAnsi"/>
          <w:sz w:val="22"/>
          <w:szCs w:val="22"/>
        </w:rPr>
        <w:t xml:space="preserve"> physical assaults</w:t>
      </w:r>
      <w:r w:rsidR="00EB5F82">
        <w:rPr>
          <w:rFonts w:asciiTheme="minorHAnsi" w:hAnsiTheme="minorHAnsi" w:cstheme="minorHAnsi"/>
          <w:sz w:val="22"/>
          <w:szCs w:val="22"/>
        </w:rPr>
        <w:t>, sexual assaults</w:t>
      </w:r>
      <w:r w:rsidRPr="004B33CA">
        <w:rPr>
          <w:rFonts w:asciiTheme="minorHAnsi" w:hAnsiTheme="minorHAnsi" w:cstheme="minorHAnsi"/>
          <w:sz w:val="22"/>
          <w:szCs w:val="22"/>
        </w:rPr>
        <w:t xml:space="preserve">. </w:t>
      </w:r>
      <w:r w:rsidR="0038619B">
        <w:rPr>
          <w:rFonts w:asciiTheme="minorHAnsi" w:hAnsiTheme="minorHAnsi" w:cstheme="minorHAnsi"/>
          <w:sz w:val="22"/>
          <w:szCs w:val="22"/>
        </w:rPr>
        <w:t xml:space="preserve">This list is not exhaustive. </w:t>
      </w:r>
      <w:r w:rsidRPr="004B33CA">
        <w:rPr>
          <w:rFonts w:asciiTheme="minorHAnsi" w:hAnsiTheme="minorHAnsi" w:cstheme="minorHAnsi"/>
          <w:sz w:val="22"/>
          <w:szCs w:val="22"/>
        </w:rPr>
        <w:t>Harassment is an offence for which staff or students may be disciplined depending on the severity of the offence</w:t>
      </w:r>
      <w:r>
        <w:rPr>
          <w:rFonts w:asciiTheme="minorHAnsi" w:hAnsiTheme="minorHAnsi" w:cstheme="minorHAnsi"/>
          <w:sz w:val="22"/>
          <w:szCs w:val="22"/>
        </w:rPr>
        <w:t>.</w:t>
      </w:r>
      <w:r w:rsidR="0038619B" w:rsidRPr="0038619B">
        <w:rPr>
          <w:rFonts w:asciiTheme="minorHAnsi" w:hAnsiTheme="minorHAnsi" w:cstheme="minorHAnsi"/>
          <w:sz w:val="22"/>
          <w:szCs w:val="22"/>
        </w:rPr>
        <w:t xml:space="preserve"> </w:t>
      </w:r>
      <w:r w:rsidR="0038619B" w:rsidRPr="004B33CA">
        <w:rPr>
          <w:rFonts w:asciiTheme="minorHAnsi" w:hAnsiTheme="minorHAnsi" w:cstheme="minorHAnsi"/>
          <w:sz w:val="22"/>
          <w:szCs w:val="22"/>
        </w:rPr>
        <w:t xml:space="preserve">Harassment can occur anywhere but it is generally recognised that certain groups of people are more vulnerable than others. </w:t>
      </w:r>
      <w:r w:rsidR="00832A9C" w:rsidRPr="0038619B">
        <w:rPr>
          <w:rFonts w:asciiTheme="minorHAnsi" w:hAnsiTheme="minorHAnsi" w:cstheme="minorHAnsi"/>
          <w:sz w:val="22"/>
          <w:szCs w:val="22"/>
        </w:rPr>
        <w:t>Harassment occurs where any such conduct creates an intimidating, hostile or offensive environment for the individual or group in dealings within the University community.</w:t>
      </w:r>
      <w:r w:rsidR="00832A9C">
        <w:rPr>
          <w:rFonts w:asciiTheme="minorHAnsi" w:hAnsiTheme="minorHAnsi"/>
          <w:sz w:val="22"/>
          <w:szCs w:val="22"/>
        </w:rPr>
        <w:t xml:space="preserve"> </w:t>
      </w:r>
      <w:r w:rsidR="0038619B" w:rsidRPr="004B33CA">
        <w:rPr>
          <w:rFonts w:asciiTheme="minorHAnsi" w:hAnsiTheme="minorHAnsi" w:cstheme="minorHAnsi"/>
          <w:sz w:val="22"/>
          <w:szCs w:val="22"/>
        </w:rPr>
        <w:t>Some examples are described below</w:t>
      </w:r>
      <w:r w:rsidR="00832A9C">
        <w:rPr>
          <w:rFonts w:asciiTheme="minorHAnsi" w:hAnsiTheme="minorHAnsi" w:cstheme="minorHAnsi"/>
          <w:sz w:val="22"/>
          <w:szCs w:val="22"/>
        </w:rPr>
        <w:t>, but t</w:t>
      </w:r>
      <w:r w:rsidR="00D21E27">
        <w:rPr>
          <w:rFonts w:asciiTheme="minorHAnsi" w:hAnsiTheme="minorHAnsi" w:cstheme="minorHAnsi"/>
          <w:sz w:val="22"/>
          <w:szCs w:val="22"/>
        </w:rPr>
        <w:t>hese lists are not exhaustive.</w:t>
      </w:r>
    </w:p>
    <w:p w:rsidR="00310107" w:rsidRPr="004B33CA" w:rsidRDefault="00310107" w:rsidP="00310107">
      <w:pPr>
        <w:rPr>
          <w:rFonts w:asciiTheme="minorHAnsi" w:hAnsiTheme="minorHAnsi" w:cstheme="minorHAnsi"/>
          <w:sz w:val="22"/>
          <w:szCs w:val="22"/>
        </w:rPr>
      </w:pPr>
    </w:p>
    <w:p w:rsidR="00D21E27" w:rsidRDefault="00D21E27" w:rsidP="008A65EB">
      <w:pPr>
        <w:pStyle w:val="Heading2"/>
        <w:jc w:val="left"/>
        <w:rPr>
          <w:rFonts w:asciiTheme="minorHAnsi" w:hAnsiTheme="minorHAnsi" w:cstheme="minorHAnsi"/>
          <w:szCs w:val="22"/>
        </w:rPr>
      </w:pPr>
      <w:r>
        <w:rPr>
          <w:rFonts w:asciiTheme="minorHAnsi" w:hAnsiTheme="minorHAnsi" w:cstheme="minorHAnsi"/>
          <w:szCs w:val="22"/>
        </w:rPr>
        <w:t xml:space="preserve">BULLYING </w:t>
      </w:r>
    </w:p>
    <w:p w:rsidR="00C71FD6" w:rsidRPr="00573219" w:rsidRDefault="00C71FD6" w:rsidP="00C71FD6">
      <w:pPr>
        <w:rPr>
          <w:rFonts w:asciiTheme="minorHAnsi" w:hAnsiTheme="minorHAnsi" w:cs="Arial"/>
          <w:sz w:val="22"/>
          <w:szCs w:val="22"/>
        </w:rPr>
      </w:pPr>
      <w:r w:rsidRPr="00573219">
        <w:rPr>
          <w:rFonts w:asciiTheme="minorHAnsi" w:hAnsiTheme="minorHAnsi" w:cs="Arial"/>
          <w:sz w:val="22"/>
          <w:szCs w:val="22"/>
        </w:rPr>
        <w:t xml:space="preserve">Bullying </w:t>
      </w:r>
      <w:r>
        <w:rPr>
          <w:rFonts w:asciiTheme="minorHAnsi" w:hAnsiTheme="minorHAnsi" w:cs="Arial"/>
          <w:sz w:val="22"/>
          <w:szCs w:val="22"/>
        </w:rPr>
        <w:t>is</w:t>
      </w:r>
      <w:r w:rsidRPr="00573219">
        <w:rPr>
          <w:rFonts w:asciiTheme="minorHAnsi" w:hAnsiTheme="minorHAnsi" w:cs="Arial"/>
          <w:sz w:val="22"/>
          <w:szCs w:val="22"/>
        </w:rPr>
        <w:t xml:space="preserve"> characterised as </w:t>
      </w:r>
      <w:r>
        <w:rPr>
          <w:rFonts w:asciiTheme="minorHAnsi" w:hAnsiTheme="minorHAnsi" w:cs="Arial"/>
          <w:sz w:val="22"/>
          <w:szCs w:val="22"/>
        </w:rPr>
        <w:t xml:space="preserve">any </w:t>
      </w:r>
      <w:r w:rsidRPr="00573219">
        <w:rPr>
          <w:rFonts w:asciiTheme="minorHAnsi" w:hAnsiTheme="minorHAnsi" w:cs="Arial"/>
          <w:sz w:val="22"/>
          <w:szCs w:val="22"/>
        </w:rPr>
        <w:t>offensive,</w:t>
      </w:r>
      <w:r>
        <w:rPr>
          <w:rFonts w:asciiTheme="minorHAnsi" w:hAnsiTheme="minorHAnsi" w:cs="Arial"/>
          <w:sz w:val="22"/>
          <w:szCs w:val="22"/>
        </w:rPr>
        <w:t xml:space="preserve"> malicious,</w:t>
      </w:r>
      <w:r w:rsidRPr="00573219">
        <w:rPr>
          <w:rFonts w:asciiTheme="minorHAnsi" w:hAnsiTheme="minorHAnsi" w:cs="Arial"/>
          <w:sz w:val="22"/>
          <w:szCs w:val="22"/>
        </w:rPr>
        <w:t xml:space="preserve"> intimidating, or insulting behavior, an</w:t>
      </w:r>
      <w:r>
        <w:rPr>
          <w:rFonts w:asciiTheme="minorHAnsi" w:hAnsiTheme="minorHAnsi" w:cs="Arial"/>
          <w:sz w:val="22"/>
          <w:szCs w:val="22"/>
        </w:rPr>
        <w:t>d any</w:t>
      </w:r>
      <w:r w:rsidRPr="00573219">
        <w:rPr>
          <w:rFonts w:asciiTheme="minorHAnsi" w:hAnsiTheme="minorHAnsi" w:cs="Arial"/>
          <w:sz w:val="22"/>
          <w:szCs w:val="22"/>
        </w:rPr>
        <w:t xml:space="preserve"> abuse or misuse of power. Examples of bullying </w:t>
      </w:r>
      <w:r>
        <w:rPr>
          <w:rFonts w:asciiTheme="minorHAnsi" w:hAnsiTheme="minorHAnsi" w:cs="Arial"/>
          <w:sz w:val="22"/>
          <w:szCs w:val="22"/>
        </w:rPr>
        <w:t>include</w:t>
      </w:r>
      <w:r w:rsidRPr="00573219">
        <w:rPr>
          <w:rFonts w:asciiTheme="minorHAnsi" w:hAnsiTheme="minorHAnsi" w:cs="Arial"/>
          <w:sz w:val="22"/>
          <w:szCs w:val="22"/>
        </w:rPr>
        <w:t>:</w:t>
      </w:r>
    </w:p>
    <w:p w:rsidR="00C71FD6" w:rsidRPr="00573219" w:rsidRDefault="00C71FD6" w:rsidP="003F450E">
      <w:pPr>
        <w:numPr>
          <w:ilvl w:val="0"/>
          <w:numId w:val="18"/>
        </w:numPr>
        <w:ind w:left="709" w:hanging="283"/>
        <w:rPr>
          <w:rFonts w:asciiTheme="minorHAnsi" w:hAnsiTheme="minorHAnsi" w:cs="Arial"/>
          <w:sz w:val="22"/>
          <w:szCs w:val="22"/>
        </w:rPr>
      </w:pPr>
      <w:r w:rsidRPr="00573219">
        <w:rPr>
          <w:rFonts w:asciiTheme="minorHAnsi" w:hAnsiTheme="minorHAnsi" w:cs="Arial"/>
          <w:sz w:val="22"/>
          <w:szCs w:val="22"/>
        </w:rPr>
        <w:t xml:space="preserve">abuse of </w:t>
      </w:r>
      <w:r>
        <w:rPr>
          <w:rFonts w:asciiTheme="minorHAnsi" w:hAnsiTheme="minorHAnsi" w:cs="Arial"/>
          <w:sz w:val="22"/>
          <w:szCs w:val="22"/>
        </w:rPr>
        <w:t xml:space="preserve">authority or </w:t>
      </w:r>
      <w:r w:rsidRPr="00573219">
        <w:rPr>
          <w:rFonts w:asciiTheme="minorHAnsi" w:hAnsiTheme="minorHAnsi" w:cs="Arial"/>
          <w:sz w:val="22"/>
          <w:szCs w:val="22"/>
        </w:rPr>
        <w:t xml:space="preserve">power </w:t>
      </w:r>
    </w:p>
    <w:p w:rsidR="00C71FD6" w:rsidRPr="00573219" w:rsidRDefault="00C71FD6" w:rsidP="003F450E">
      <w:pPr>
        <w:numPr>
          <w:ilvl w:val="0"/>
          <w:numId w:val="18"/>
        </w:numPr>
        <w:spacing w:before="100" w:beforeAutospacing="1" w:after="100" w:afterAutospacing="1"/>
        <w:ind w:left="709" w:hanging="283"/>
        <w:rPr>
          <w:rFonts w:asciiTheme="minorHAnsi" w:hAnsiTheme="minorHAnsi" w:cs="Arial"/>
          <w:sz w:val="22"/>
          <w:szCs w:val="22"/>
        </w:rPr>
      </w:pPr>
      <w:r w:rsidRPr="00573219">
        <w:rPr>
          <w:rFonts w:asciiTheme="minorHAnsi" w:hAnsiTheme="minorHAnsi" w:cs="Arial"/>
          <w:sz w:val="22"/>
          <w:szCs w:val="22"/>
        </w:rPr>
        <w:t xml:space="preserve">verbal, written and/or physical intimidation </w:t>
      </w:r>
    </w:p>
    <w:p w:rsidR="00C71FD6" w:rsidRPr="00573219" w:rsidRDefault="00C71FD6" w:rsidP="003F450E">
      <w:pPr>
        <w:numPr>
          <w:ilvl w:val="0"/>
          <w:numId w:val="18"/>
        </w:numPr>
        <w:spacing w:before="100" w:beforeAutospacing="1" w:after="100" w:afterAutospacing="1"/>
        <w:ind w:left="709" w:hanging="283"/>
        <w:rPr>
          <w:rFonts w:asciiTheme="minorHAnsi" w:hAnsiTheme="minorHAnsi" w:cs="Arial"/>
          <w:sz w:val="22"/>
          <w:szCs w:val="22"/>
        </w:rPr>
      </w:pPr>
      <w:r w:rsidRPr="00573219">
        <w:rPr>
          <w:rFonts w:asciiTheme="minorHAnsi" w:hAnsiTheme="minorHAnsi" w:cs="Arial"/>
          <w:sz w:val="22"/>
          <w:szCs w:val="22"/>
        </w:rPr>
        <w:t>persistent unjustified criticism</w:t>
      </w:r>
    </w:p>
    <w:p w:rsidR="00C71FD6" w:rsidRDefault="00C71FD6" w:rsidP="003F450E">
      <w:pPr>
        <w:numPr>
          <w:ilvl w:val="0"/>
          <w:numId w:val="18"/>
        </w:numPr>
        <w:spacing w:before="100" w:beforeAutospacing="1" w:after="100" w:afterAutospacing="1"/>
        <w:ind w:left="709" w:hanging="283"/>
        <w:rPr>
          <w:rFonts w:asciiTheme="minorHAnsi" w:hAnsiTheme="minorHAnsi" w:cs="Arial"/>
          <w:sz w:val="22"/>
          <w:szCs w:val="22"/>
        </w:rPr>
      </w:pPr>
      <w:r w:rsidRPr="00573219">
        <w:rPr>
          <w:rFonts w:asciiTheme="minorHAnsi" w:hAnsiTheme="minorHAnsi" w:cs="Arial"/>
          <w:sz w:val="22"/>
          <w:szCs w:val="22"/>
        </w:rPr>
        <w:t>public humiliation</w:t>
      </w:r>
    </w:p>
    <w:p w:rsidR="00C71FD6" w:rsidRDefault="00C71FD6" w:rsidP="003F450E">
      <w:pPr>
        <w:numPr>
          <w:ilvl w:val="0"/>
          <w:numId w:val="18"/>
        </w:numPr>
        <w:spacing w:before="100" w:beforeAutospacing="1" w:after="100" w:afterAutospacing="1"/>
        <w:ind w:left="709" w:hanging="283"/>
        <w:rPr>
          <w:rFonts w:asciiTheme="minorHAnsi" w:hAnsiTheme="minorHAnsi" w:cs="Arial"/>
          <w:sz w:val="22"/>
          <w:szCs w:val="22"/>
        </w:rPr>
      </w:pPr>
      <w:r>
        <w:rPr>
          <w:rFonts w:asciiTheme="minorHAnsi" w:hAnsiTheme="minorHAnsi" w:cs="Arial"/>
          <w:sz w:val="22"/>
          <w:szCs w:val="22"/>
        </w:rPr>
        <w:t xml:space="preserve">using patronizing nicknames </w:t>
      </w:r>
    </w:p>
    <w:p w:rsidR="00C71FD6" w:rsidRPr="00573219" w:rsidRDefault="00C71FD6" w:rsidP="003F450E">
      <w:pPr>
        <w:numPr>
          <w:ilvl w:val="0"/>
          <w:numId w:val="18"/>
        </w:numPr>
        <w:spacing w:before="100" w:beforeAutospacing="1" w:after="100" w:afterAutospacing="1"/>
        <w:ind w:left="709" w:hanging="283"/>
        <w:rPr>
          <w:rFonts w:asciiTheme="minorHAnsi" w:hAnsiTheme="minorHAnsi" w:cs="Arial"/>
          <w:sz w:val="22"/>
          <w:szCs w:val="22"/>
        </w:rPr>
      </w:pPr>
      <w:r>
        <w:rPr>
          <w:rFonts w:asciiTheme="minorHAnsi" w:hAnsiTheme="minorHAnsi" w:cs="Arial"/>
          <w:sz w:val="22"/>
          <w:szCs w:val="22"/>
        </w:rPr>
        <w:t xml:space="preserve">spreading malicious rumors </w:t>
      </w:r>
    </w:p>
    <w:p w:rsidR="00C71FD6" w:rsidRDefault="00C71FD6" w:rsidP="003F450E">
      <w:pPr>
        <w:numPr>
          <w:ilvl w:val="0"/>
          <w:numId w:val="18"/>
        </w:numPr>
        <w:spacing w:before="100" w:beforeAutospacing="1" w:after="100" w:afterAutospacing="1"/>
        <w:ind w:left="709" w:hanging="283"/>
        <w:rPr>
          <w:rFonts w:asciiTheme="minorHAnsi" w:hAnsiTheme="minorHAnsi" w:cs="Arial"/>
          <w:sz w:val="22"/>
          <w:szCs w:val="22"/>
        </w:rPr>
      </w:pPr>
      <w:r w:rsidRPr="00573219">
        <w:rPr>
          <w:rFonts w:asciiTheme="minorHAnsi" w:hAnsiTheme="minorHAnsi" w:cs="Arial"/>
          <w:sz w:val="22"/>
          <w:szCs w:val="22"/>
        </w:rPr>
        <w:t>unwarranted exclusions</w:t>
      </w:r>
    </w:p>
    <w:p w:rsidR="00C71FD6" w:rsidRDefault="00C71FD6" w:rsidP="003F450E">
      <w:pPr>
        <w:numPr>
          <w:ilvl w:val="0"/>
          <w:numId w:val="18"/>
        </w:numPr>
        <w:ind w:left="709" w:hanging="283"/>
        <w:rPr>
          <w:rFonts w:asciiTheme="minorHAnsi" w:hAnsiTheme="minorHAnsi" w:cs="Arial"/>
          <w:sz w:val="22"/>
          <w:szCs w:val="22"/>
        </w:rPr>
      </w:pPr>
      <w:r>
        <w:rPr>
          <w:rFonts w:asciiTheme="minorHAnsi" w:hAnsiTheme="minorHAnsi" w:cs="Arial"/>
          <w:sz w:val="22"/>
          <w:szCs w:val="22"/>
        </w:rPr>
        <w:t xml:space="preserve">demeaning comments about a person’s appearance </w:t>
      </w:r>
    </w:p>
    <w:p w:rsidR="00D21E27" w:rsidRPr="00BF5FC1" w:rsidRDefault="00C71FD6" w:rsidP="00D21E27">
      <w:pPr>
        <w:numPr>
          <w:ilvl w:val="0"/>
          <w:numId w:val="18"/>
        </w:numPr>
        <w:ind w:left="709" w:hanging="283"/>
        <w:rPr>
          <w:rFonts w:asciiTheme="minorHAnsi" w:hAnsiTheme="minorHAnsi" w:cs="Arial"/>
          <w:sz w:val="22"/>
          <w:szCs w:val="22"/>
        </w:rPr>
      </w:pPr>
      <w:r w:rsidRPr="00C71FD6">
        <w:rPr>
          <w:rFonts w:asciiTheme="minorHAnsi" w:hAnsiTheme="minorHAnsi"/>
          <w:sz w:val="22"/>
          <w:szCs w:val="22"/>
        </w:rPr>
        <w:t>any other conduct that ridicules, intimidates or is physically abusive of an individual or group</w:t>
      </w:r>
    </w:p>
    <w:p w:rsidR="00BF5FC1" w:rsidRPr="0078263F" w:rsidRDefault="00BF5FC1" w:rsidP="00BF5FC1">
      <w:pPr>
        <w:rPr>
          <w:rFonts w:asciiTheme="minorHAnsi" w:hAnsiTheme="minorHAnsi" w:cs="Arial"/>
          <w:sz w:val="22"/>
          <w:szCs w:val="22"/>
        </w:rPr>
      </w:pPr>
    </w:p>
    <w:p w:rsidR="00310107" w:rsidRPr="004B33CA" w:rsidRDefault="00310107" w:rsidP="00310107">
      <w:pPr>
        <w:pStyle w:val="Heading2"/>
        <w:jc w:val="left"/>
        <w:rPr>
          <w:rFonts w:asciiTheme="minorHAnsi" w:hAnsiTheme="minorHAnsi" w:cstheme="minorHAnsi"/>
          <w:szCs w:val="22"/>
        </w:rPr>
      </w:pPr>
      <w:r w:rsidRPr="004B33CA">
        <w:rPr>
          <w:rFonts w:asciiTheme="minorHAnsi" w:hAnsiTheme="minorHAnsi" w:cstheme="minorHAnsi"/>
          <w:szCs w:val="22"/>
        </w:rPr>
        <w:t xml:space="preserve">SEXUAL HARASMENT </w:t>
      </w:r>
    </w:p>
    <w:p w:rsidR="00310107" w:rsidRPr="00573219" w:rsidRDefault="00310107" w:rsidP="00310107">
      <w:pPr>
        <w:rPr>
          <w:rFonts w:asciiTheme="minorHAnsi" w:hAnsiTheme="minorHAnsi" w:cstheme="minorHAnsi"/>
          <w:sz w:val="22"/>
          <w:szCs w:val="22"/>
        </w:rPr>
      </w:pPr>
      <w:r w:rsidRPr="00573219">
        <w:rPr>
          <w:rFonts w:asciiTheme="minorHAnsi" w:hAnsiTheme="minorHAnsi" w:cs="Arial"/>
          <w:sz w:val="22"/>
          <w:szCs w:val="22"/>
        </w:rPr>
        <w:t xml:space="preserve">Sexual harassment </w:t>
      </w:r>
      <w:r>
        <w:rPr>
          <w:rFonts w:asciiTheme="minorHAnsi" w:hAnsiTheme="minorHAnsi" w:cs="Arial"/>
          <w:sz w:val="22"/>
          <w:szCs w:val="22"/>
        </w:rPr>
        <w:t>is</w:t>
      </w:r>
      <w:r w:rsidRPr="00573219">
        <w:rPr>
          <w:rFonts w:asciiTheme="minorHAnsi" w:hAnsiTheme="minorHAnsi" w:cs="Arial"/>
          <w:sz w:val="22"/>
          <w:szCs w:val="22"/>
        </w:rPr>
        <w:t xml:space="preserve"> defined as any form of unwanted</w:t>
      </w:r>
      <w:r>
        <w:rPr>
          <w:rFonts w:asciiTheme="minorHAnsi" w:hAnsiTheme="minorHAnsi" w:cs="Arial"/>
          <w:sz w:val="22"/>
          <w:szCs w:val="22"/>
        </w:rPr>
        <w:t xml:space="preserve"> sexual conduct including</w:t>
      </w:r>
      <w:r w:rsidRPr="00573219">
        <w:rPr>
          <w:rFonts w:asciiTheme="minorHAnsi" w:hAnsiTheme="minorHAnsi" w:cs="Arial"/>
          <w:sz w:val="22"/>
          <w:szCs w:val="22"/>
        </w:rPr>
        <w:t xml:space="preserve"> verbal, non-verbal or physical conduct that </w:t>
      </w:r>
      <w:r>
        <w:rPr>
          <w:rFonts w:asciiTheme="minorHAnsi" w:hAnsiTheme="minorHAnsi" w:cs="Arial"/>
          <w:sz w:val="22"/>
          <w:szCs w:val="22"/>
        </w:rPr>
        <w:t>is</w:t>
      </w:r>
      <w:r w:rsidRPr="00573219">
        <w:rPr>
          <w:rFonts w:asciiTheme="minorHAnsi" w:hAnsiTheme="minorHAnsi" w:cs="Arial"/>
          <w:sz w:val="22"/>
          <w:szCs w:val="22"/>
        </w:rPr>
        <w:t xml:space="preserve"> intimidating, hostile, degrading or offensive</w:t>
      </w:r>
      <w:r>
        <w:rPr>
          <w:rFonts w:asciiTheme="minorHAnsi" w:hAnsiTheme="minorHAnsi" w:cs="Arial"/>
          <w:sz w:val="22"/>
          <w:szCs w:val="22"/>
        </w:rPr>
        <w:t xml:space="preserve"> to the recipient</w:t>
      </w:r>
      <w:r w:rsidRPr="00573219">
        <w:rPr>
          <w:rFonts w:asciiTheme="minorHAnsi" w:hAnsiTheme="minorHAnsi" w:cs="Arial"/>
          <w:sz w:val="22"/>
          <w:szCs w:val="22"/>
        </w:rPr>
        <w:t xml:space="preserve">. </w:t>
      </w:r>
      <w:r>
        <w:rPr>
          <w:rFonts w:asciiTheme="minorHAnsi" w:hAnsiTheme="minorHAnsi" w:cstheme="minorHAnsi"/>
          <w:sz w:val="22"/>
          <w:szCs w:val="22"/>
        </w:rPr>
        <w:t xml:space="preserve">Both women and men can be victims of sexual harassment, and both women and men can perpetrate sexual harassment. </w:t>
      </w:r>
      <w:r w:rsidRPr="004B33CA">
        <w:rPr>
          <w:rFonts w:asciiTheme="minorHAnsi" w:hAnsiTheme="minorHAnsi" w:cstheme="minorHAnsi"/>
          <w:sz w:val="22"/>
          <w:szCs w:val="22"/>
        </w:rPr>
        <w:t>Sexual harassment can, of course, occur between members of the same sex as well as members of the opposite sex</w:t>
      </w:r>
      <w:r>
        <w:rPr>
          <w:rFonts w:asciiTheme="minorHAnsi" w:hAnsiTheme="minorHAnsi" w:cs="Arial"/>
          <w:sz w:val="22"/>
          <w:szCs w:val="22"/>
        </w:rPr>
        <w:t xml:space="preserve"> Examples include:</w:t>
      </w:r>
    </w:p>
    <w:p w:rsidR="00310107" w:rsidRPr="00573219" w:rsidRDefault="00310107" w:rsidP="00310107">
      <w:pPr>
        <w:numPr>
          <w:ilvl w:val="0"/>
          <w:numId w:val="20"/>
        </w:numPr>
        <w:ind w:left="1349" w:hanging="923"/>
        <w:rPr>
          <w:rFonts w:asciiTheme="minorHAnsi" w:hAnsiTheme="minorHAnsi" w:cs="Arial"/>
          <w:sz w:val="22"/>
          <w:szCs w:val="22"/>
        </w:rPr>
      </w:pPr>
      <w:r>
        <w:rPr>
          <w:rFonts w:asciiTheme="minorHAnsi" w:hAnsiTheme="minorHAnsi" w:cs="Arial"/>
          <w:sz w:val="22"/>
          <w:szCs w:val="22"/>
        </w:rPr>
        <w:t xml:space="preserve">Unwanted </w:t>
      </w:r>
      <w:r w:rsidRPr="00573219">
        <w:rPr>
          <w:rFonts w:asciiTheme="minorHAnsi" w:hAnsiTheme="minorHAnsi" w:cs="Arial"/>
          <w:sz w:val="22"/>
          <w:szCs w:val="22"/>
        </w:rPr>
        <w:t>physical contact</w:t>
      </w:r>
    </w:p>
    <w:p w:rsidR="00310107" w:rsidRDefault="00310107" w:rsidP="00310107">
      <w:pPr>
        <w:numPr>
          <w:ilvl w:val="0"/>
          <w:numId w:val="20"/>
        </w:numPr>
        <w:spacing w:before="100" w:beforeAutospacing="1" w:after="100" w:afterAutospacing="1"/>
        <w:ind w:left="1350" w:hanging="923"/>
        <w:rPr>
          <w:rFonts w:asciiTheme="minorHAnsi" w:hAnsiTheme="minorHAnsi" w:cs="Arial"/>
          <w:sz w:val="22"/>
          <w:szCs w:val="22"/>
        </w:rPr>
      </w:pPr>
      <w:r w:rsidRPr="00573219">
        <w:rPr>
          <w:rFonts w:asciiTheme="minorHAnsi" w:hAnsiTheme="minorHAnsi" w:cs="Arial"/>
          <w:sz w:val="22"/>
          <w:szCs w:val="22"/>
        </w:rPr>
        <w:t>invasion of personal space</w:t>
      </w:r>
    </w:p>
    <w:p w:rsidR="00310107" w:rsidRPr="00573219" w:rsidRDefault="00310107" w:rsidP="00310107">
      <w:pPr>
        <w:numPr>
          <w:ilvl w:val="0"/>
          <w:numId w:val="20"/>
        </w:numPr>
        <w:spacing w:before="100" w:beforeAutospacing="1" w:after="100" w:afterAutospacing="1"/>
        <w:ind w:left="1350" w:hanging="923"/>
        <w:rPr>
          <w:rFonts w:asciiTheme="minorHAnsi" w:hAnsiTheme="minorHAnsi" w:cs="Arial"/>
          <w:sz w:val="22"/>
          <w:szCs w:val="22"/>
        </w:rPr>
      </w:pPr>
      <w:r w:rsidRPr="004B33CA">
        <w:rPr>
          <w:rFonts w:asciiTheme="minorHAnsi" w:hAnsiTheme="minorHAnsi" w:cstheme="minorHAnsi"/>
          <w:sz w:val="22"/>
          <w:szCs w:val="22"/>
        </w:rPr>
        <w:t>indecent assault or rape</w:t>
      </w:r>
    </w:p>
    <w:p w:rsidR="00310107" w:rsidRDefault="00310107" w:rsidP="00310107">
      <w:pPr>
        <w:numPr>
          <w:ilvl w:val="0"/>
          <w:numId w:val="20"/>
        </w:numPr>
        <w:spacing w:before="100" w:beforeAutospacing="1" w:after="100" w:afterAutospacing="1"/>
        <w:ind w:left="1350" w:hanging="923"/>
        <w:rPr>
          <w:rFonts w:asciiTheme="minorHAnsi" w:hAnsiTheme="minorHAnsi" w:cs="Arial"/>
          <w:sz w:val="22"/>
          <w:szCs w:val="22"/>
        </w:rPr>
      </w:pPr>
      <w:r>
        <w:rPr>
          <w:rFonts w:asciiTheme="minorHAnsi" w:hAnsiTheme="minorHAnsi" w:cs="Arial"/>
          <w:sz w:val="22"/>
          <w:szCs w:val="22"/>
        </w:rPr>
        <w:t xml:space="preserve">lewd or </w:t>
      </w:r>
      <w:r w:rsidRPr="00573219">
        <w:rPr>
          <w:rFonts w:asciiTheme="minorHAnsi" w:hAnsiTheme="minorHAnsi" w:cs="Arial"/>
          <w:sz w:val="22"/>
          <w:szCs w:val="22"/>
        </w:rPr>
        <w:t xml:space="preserve">unwanted comments on </w:t>
      </w:r>
      <w:r>
        <w:rPr>
          <w:rFonts w:asciiTheme="minorHAnsi" w:hAnsiTheme="minorHAnsi" w:cs="Arial"/>
          <w:sz w:val="22"/>
          <w:szCs w:val="22"/>
        </w:rPr>
        <w:t xml:space="preserve">appearance or </w:t>
      </w:r>
      <w:r w:rsidRPr="00573219">
        <w:rPr>
          <w:rFonts w:asciiTheme="minorHAnsi" w:hAnsiTheme="minorHAnsi" w:cs="Arial"/>
          <w:sz w:val="22"/>
          <w:szCs w:val="22"/>
        </w:rPr>
        <w:t xml:space="preserve">dress </w:t>
      </w:r>
    </w:p>
    <w:p w:rsidR="00310107" w:rsidRPr="00573219" w:rsidRDefault="00310107" w:rsidP="00310107">
      <w:pPr>
        <w:numPr>
          <w:ilvl w:val="0"/>
          <w:numId w:val="20"/>
        </w:numPr>
        <w:spacing w:before="100" w:beforeAutospacing="1" w:after="100" w:afterAutospacing="1"/>
        <w:ind w:left="1350" w:hanging="923"/>
        <w:rPr>
          <w:rFonts w:asciiTheme="minorHAnsi" w:hAnsiTheme="minorHAnsi" w:cs="Arial"/>
          <w:sz w:val="22"/>
          <w:szCs w:val="22"/>
        </w:rPr>
      </w:pPr>
      <w:r w:rsidRPr="004B33CA">
        <w:rPr>
          <w:rFonts w:asciiTheme="minorHAnsi" w:hAnsiTheme="minorHAnsi" w:cstheme="minorHAnsi"/>
          <w:sz w:val="22"/>
          <w:szCs w:val="22"/>
        </w:rPr>
        <w:t>unwanted demands for sex</w:t>
      </w:r>
    </w:p>
    <w:p w:rsidR="00310107" w:rsidRDefault="00310107" w:rsidP="00310107">
      <w:pPr>
        <w:numPr>
          <w:ilvl w:val="0"/>
          <w:numId w:val="20"/>
        </w:numPr>
        <w:spacing w:before="100" w:beforeAutospacing="1" w:after="100" w:afterAutospacing="1"/>
        <w:ind w:left="1350" w:hanging="923"/>
        <w:rPr>
          <w:rFonts w:asciiTheme="minorHAnsi" w:hAnsiTheme="minorHAnsi" w:cs="Arial"/>
          <w:sz w:val="22"/>
          <w:szCs w:val="22"/>
        </w:rPr>
      </w:pPr>
      <w:r>
        <w:rPr>
          <w:rFonts w:asciiTheme="minorHAnsi" w:hAnsiTheme="minorHAnsi" w:cs="Arial"/>
          <w:sz w:val="22"/>
          <w:szCs w:val="22"/>
        </w:rPr>
        <w:t>sexual jokes</w:t>
      </w:r>
    </w:p>
    <w:p w:rsidR="00310107" w:rsidRPr="00573219" w:rsidRDefault="00310107" w:rsidP="00310107">
      <w:pPr>
        <w:numPr>
          <w:ilvl w:val="0"/>
          <w:numId w:val="20"/>
        </w:numPr>
        <w:spacing w:before="100" w:beforeAutospacing="1" w:after="100" w:afterAutospacing="1"/>
        <w:ind w:left="1350" w:hanging="923"/>
        <w:rPr>
          <w:rFonts w:asciiTheme="minorHAnsi" w:hAnsiTheme="minorHAnsi" w:cs="Arial"/>
          <w:sz w:val="22"/>
          <w:szCs w:val="22"/>
        </w:rPr>
      </w:pPr>
      <w:r w:rsidRPr="004B33CA">
        <w:rPr>
          <w:rFonts w:asciiTheme="minorHAnsi" w:hAnsiTheme="minorHAnsi" w:cstheme="minorHAnsi"/>
          <w:sz w:val="22"/>
          <w:szCs w:val="22"/>
        </w:rPr>
        <w:t>suggestive looks or remarks</w:t>
      </w:r>
    </w:p>
    <w:p w:rsidR="00310107" w:rsidRPr="00426F63" w:rsidRDefault="00310107" w:rsidP="00310107">
      <w:pPr>
        <w:numPr>
          <w:ilvl w:val="0"/>
          <w:numId w:val="20"/>
        </w:numPr>
        <w:spacing w:before="100" w:beforeAutospacing="1" w:after="100" w:afterAutospacing="1"/>
        <w:ind w:left="1350" w:hanging="923"/>
        <w:rPr>
          <w:rFonts w:asciiTheme="minorHAnsi" w:hAnsiTheme="minorHAnsi" w:cs="Arial"/>
          <w:sz w:val="22"/>
          <w:szCs w:val="22"/>
        </w:rPr>
      </w:pPr>
      <w:r w:rsidRPr="004B33CA">
        <w:rPr>
          <w:rFonts w:asciiTheme="minorHAnsi" w:hAnsiTheme="minorHAnsi" w:cstheme="minorHAnsi"/>
          <w:sz w:val="22"/>
          <w:szCs w:val="22"/>
        </w:rPr>
        <w:t xml:space="preserve">displays of sexually suggestive or degrading pictures or objects </w:t>
      </w:r>
    </w:p>
    <w:p w:rsidR="00310107" w:rsidRPr="00426F63" w:rsidRDefault="00310107" w:rsidP="00310107">
      <w:pPr>
        <w:numPr>
          <w:ilvl w:val="0"/>
          <w:numId w:val="20"/>
        </w:numPr>
        <w:spacing w:before="100" w:beforeAutospacing="1" w:after="100" w:afterAutospacing="1"/>
        <w:ind w:left="1350" w:hanging="923"/>
        <w:rPr>
          <w:rFonts w:asciiTheme="minorHAnsi" w:hAnsiTheme="minorHAnsi" w:cs="Arial"/>
          <w:sz w:val="22"/>
          <w:szCs w:val="22"/>
        </w:rPr>
      </w:pPr>
      <w:r w:rsidRPr="00573219">
        <w:rPr>
          <w:rFonts w:asciiTheme="minorHAnsi" w:hAnsiTheme="minorHAnsi" w:cs="Arial"/>
          <w:sz w:val="22"/>
          <w:szCs w:val="22"/>
        </w:rPr>
        <w:t>verbal threats</w:t>
      </w:r>
      <w:r w:rsidRPr="00426F63">
        <w:rPr>
          <w:rFonts w:asciiTheme="minorHAnsi" w:hAnsiTheme="minorHAnsi" w:cstheme="minorHAnsi"/>
          <w:sz w:val="22"/>
          <w:szCs w:val="22"/>
        </w:rPr>
        <w:t xml:space="preserve"> </w:t>
      </w:r>
    </w:p>
    <w:p w:rsidR="00310107" w:rsidRPr="00426F63" w:rsidRDefault="00310107" w:rsidP="00310107">
      <w:pPr>
        <w:numPr>
          <w:ilvl w:val="0"/>
          <w:numId w:val="20"/>
        </w:numPr>
        <w:spacing w:before="100" w:beforeAutospacing="1" w:after="100" w:afterAutospacing="1"/>
        <w:ind w:left="1350" w:hanging="923"/>
        <w:rPr>
          <w:rFonts w:asciiTheme="minorHAnsi" w:hAnsiTheme="minorHAnsi" w:cs="Arial"/>
          <w:sz w:val="22"/>
          <w:szCs w:val="22"/>
        </w:rPr>
      </w:pPr>
      <w:r w:rsidRPr="004B33CA">
        <w:rPr>
          <w:rFonts w:asciiTheme="minorHAnsi" w:hAnsiTheme="minorHAnsi" w:cstheme="minorHAnsi"/>
          <w:sz w:val="22"/>
          <w:szCs w:val="22"/>
        </w:rPr>
        <w:t>derogat</w:t>
      </w:r>
      <w:r>
        <w:rPr>
          <w:rFonts w:asciiTheme="minorHAnsi" w:hAnsiTheme="minorHAnsi" w:cstheme="minorHAnsi"/>
          <w:sz w:val="22"/>
          <w:szCs w:val="22"/>
        </w:rPr>
        <w:t>ory name calling and/or</w:t>
      </w:r>
      <w:r w:rsidRPr="004B33CA">
        <w:rPr>
          <w:rFonts w:asciiTheme="minorHAnsi" w:hAnsiTheme="minorHAnsi" w:cstheme="minorHAnsi"/>
          <w:sz w:val="22"/>
          <w:szCs w:val="22"/>
        </w:rPr>
        <w:t xml:space="preserve"> belittling remarks</w:t>
      </w:r>
    </w:p>
    <w:p w:rsidR="00310107" w:rsidRPr="003F450E" w:rsidRDefault="00310107" w:rsidP="00310107">
      <w:pPr>
        <w:numPr>
          <w:ilvl w:val="0"/>
          <w:numId w:val="20"/>
        </w:numPr>
        <w:spacing w:before="100" w:beforeAutospacing="1" w:after="100" w:afterAutospacing="1"/>
        <w:ind w:left="1350" w:hanging="923"/>
        <w:rPr>
          <w:rFonts w:asciiTheme="minorHAnsi" w:hAnsiTheme="minorHAnsi" w:cs="Arial"/>
          <w:sz w:val="22"/>
          <w:szCs w:val="22"/>
        </w:rPr>
      </w:pPr>
      <w:r w:rsidRPr="004B33CA">
        <w:rPr>
          <w:rFonts w:asciiTheme="minorHAnsi" w:hAnsiTheme="minorHAnsi" w:cstheme="minorHAnsi"/>
          <w:sz w:val="22"/>
          <w:szCs w:val="22"/>
        </w:rPr>
        <w:t>offers of providing certain service in return for sex (or threats of disadvantage</w:t>
      </w:r>
      <w:r>
        <w:rPr>
          <w:rFonts w:asciiTheme="minorHAnsi" w:hAnsiTheme="minorHAnsi" w:cstheme="minorHAnsi"/>
          <w:sz w:val="22"/>
          <w:szCs w:val="22"/>
        </w:rPr>
        <w:t xml:space="preserve"> if refused)</w:t>
      </w:r>
    </w:p>
    <w:p w:rsidR="00310107" w:rsidRPr="000072FB" w:rsidRDefault="00310107" w:rsidP="00310107">
      <w:pPr>
        <w:rPr>
          <w:rFonts w:asciiTheme="minorHAnsi" w:hAnsiTheme="minorHAnsi" w:cstheme="minorHAnsi"/>
          <w:b/>
          <w:sz w:val="22"/>
          <w:szCs w:val="22"/>
        </w:rPr>
      </w:pPr>
      <w:r w:rsidRPr="000072FB">
        <w:rPr>
          <w:rFonts w:asciiTheme="minorHAnsi" w:hAnsiTheme="minorHAnsi" w:cstheme="minorHAnsi"/>
          <w:b/>
          <w:sz w:val="22"/>
          <w:szCs w:val="22"/>
        </w:rPr>
        <w:t xml:space="preserve">ZERO TOLERANCE </w:t>
      </w:r>
      <w:r>
        <w:rPr>
          <w:rFonts w:asciiTheme="minorHAnsi" w:hAnsiTheme="minorHAnsi" w:cstheme="minorHAnsi"/>
          <w:b/>
          <w:sz w:val="22"/>
          <w:szCs w:val="22"/>
        </w:rPr>
        <w:t>TO SEXUAL HARRASMENT</w:t>
      </w:r>
      <w:r w:rsidR="002A7D69">
        <w:rPr>
          <w:rFonts w:asciiTheme="minorHAnsi" w:hAnsiTheme="minorHAnsi" w:cstheme="minorHAnsi"/>
          <w:b/>
          <w:sz w:val="22"/>
          <w:szCs w:val="22"/>
        </w:rPr>
        <w:t xml:space="preserve"> POLICY</w:t>
      </w:r>
    </w:p>
    <w:p w:rsidR="00310107" w:rsidRPr="000072FB" w:rsidRDefault="00310107" w:rsidP="00310107">
      <w:pPr>
        <w:rPr>
          <w:rFonts w:asciiTheme="minorHAnsi" w:hAnsiTheme="minorHAnsi" w:cstheme="minorHAnsi"/>
          <w:sz w:val="22"/>
          <w:szCs w:val="22"/>
        </w:rPr>
      </w:pPr>
      <w:r w:rsidRPr="000072FB">
        <w:rPr>
          <w:rFonts w:asciiTheme="minorHAnsi" w:hAnsiTheme="minorHAnsi" w:cstheme="minorHAnsi"/>
          <w:sz w:val="22"/>
          <w:szCs w:val="22"/>
        </w:rPr>
        <w:t>The Union takes a Zero Tolerance approach sexual harassment</w:t>
      </w:r>
      <w:r>
        <w:rPr>
          <w:rFonts w:asciiTheme="minorHAnsi" w:hAnsiTheme="minorHAnsi" w:cstheme="minorHAnsi"/>
          <w:sz w:val="22"/>
          <w:szCs w:val="22"/>
        </w:rPr>
        <w:t>, and has received a Zero Tolerance Award from the NUS Women’s Campaign</w:t>
      </w:r>
      <w:r w:rsidRPr="000072FB">
        <w:rPr>
          <w:rFonts w:asciiTheme="minorHAnsi" w:hAnsiTheme="minorHAnsi" w:cstheme="minorHAnsi"/>
          <w:sz w:val="22"/>
          <w:szCs w:val="22"/>
        </w:rPr>
        <w:t xml:space="preserve">. </w:t>
      </w:r>
      <w:r>
        <w:rPr>
          <w:rFonts w:asciiTheme="minorHAnsi" w:hAnsiTheme="minorHAnsi" w:cstheme="minorHAnsi"/>
          <w:sz w:val="22"/>
          <w:szCs w:val="22"/>
        </w:rPr>
        <w:t>Our policy defines this as</w:t>
      </w:r>
      <w:r w:rsidRPr="000072FB">
        <w:rPr>
          <w:rFonts w:asciiTheme="minorHAnsi" w:hAnsiTheme="minorHAnsi" w:cstheme="minorHAnsi"/>
          <w:sz w:val="22"/>
          <w:szCs w:val="22"/>
        </w:rPr>
        <w:t>:</w:t>
      </w:r>
    </w:p>
    <w:p w:rsidR="00310107" w:rsidRPr="00E92138" w:rsidRDefault="00310107" w:rsidP="00310107">
      <w:pPr>
        <w:numPr>
          <w:ilvl w:val="0"/>
          <w:numId w:val="13"/>
        </w:numPr>
        <w:shd w:val="clear" w:color="auto" w:fill="FFFFFF"/>
        <w:ind w:left="1418" w:hanging="992"/>
        <w:rPr>
          <w:rFonts w:asciiTheme="minorHAnsi" w:hAnsiTheme="minorHAnsi" w:cs="Arial"/>
          <w:color w:val="000000"/>
          <w:sz w:val="22"/>
          <w:szCs w:val="22"/>
          <w:lang w:val="en-GB" w:eastAsia="en-GB"/>
        </w:rPr>
      </w:pPr>
      <w:r w:rsidRPr="00E92138">
        <w:rPr>
          <w:rFonts w:asciiTheme="minorHAnsi" w:hAnsiTheme="minorHAnsi" w:cs="Arial"/>
          <w:color w:val="000000"/>
          <w:sz w:val="22"/>
          <w:szCs w:val="22"/>
          <w:lang w:val="en-GB" w:eastAsia="en-GB"/>
        </w:rPr>
        <w:t>Unwanted sexual comments, including comments about someone's body or private life.</w:t>
      </w:r>
    </w:p>
    <w:p w:rsidR="00310107" w:rsidRPr="00E92138" w:rsidRDefault="00310107" w:rsidP="00310107">
      <w:pPr>
        <w:numPr>
          <w:ilvl w:val="0"/>
          <w:numId w:val="13"/>
        </w:numPr>
        <w:shd w:val="clear" w:color="auto" w:fill="FFFFFF"/>
        <w:ind w:left="1418" w:hanging="992"/>
        <w:rPr>
          <w:rFonts w:asciiTheme="minorHAnsi" w:hAnsiTheme="minorHAnsi" w:cs="Arial"/>
          <w:color w:val="000000"/>
          <w:sz w:val="22"/>
          <w:szCs w:val="22"/>
          <w:lang w:val="en-GB" w:eastAsia="en-GB"/>
        </w:rPr>
      </w:pPr>
      <w:r w:rsidRPr="00E92138">
        <w:rPr>
          <w:rFonts w:asciiTheme="minorHAnsi" w:hAnsiTheme="minorHAnsi" w:cs="Arial"/>
          <w:color w:val="000000"/>
          <w:sz w:val="22"/>
          <w:szCs w:val="22"/>
          <w:lang w:val="en-GB" w:eastAsia="en-GB"/>
        </w:rPr>
        <w:t>Unwelcome sexual invitations, innuendoes and offensive gestures.</w:t>
      </w:r>
    </w:p>
    <w:p w:rsidR="00310107" w:rsidRPr="00E92138" w:rsidRDefault="00310107" w:rsidP="00310107">
      <w:pPr>
        <w:numPr>
          <w:ilvl w:val="0"/>
          <w:numId w:val="13"/>
        </w:numPr>
        <w:shd w:val="clear" w:color="auto" w:fill="FFFFFF"/>
        <w:ind w:left="1418" w:hanging="992"/>
        <w:rPr>
          <w:rFonts w:asciiTheme="minorHAnsi" w:hAnsiTheme="minorHAnsi" w:cs="Arial"/>
          <w:color w:val="000000"/>
          <w:sz w:val="22"/>
          <w:szCs w:val="22"/>
          <w:lang w:val="en-GB" w:eastAsia="en-GB"/>
        </w:rPr>
      </w:pPr>
      <w:r w:rsidRPr="00E92138">
        <w:rPr>
          <w:rFonts w:asciiTheme="minorHAnsi" w:hAnsiTheme="minorHAnsi" w:cs="Arial"/>
          <w:color w:val="000000"/>
          <w:sz w:val="22"/>
          <w:szCs w:val="22"/>
          <w:lang w:val="en-GB" w:eastAsia="en-GB"/>
        </w:rPr>
        <w:t>Wolf whistling, cat calling or offensive sexual noises.</w:t>
      </w:r>
    </w:p>
    <w:p w:rsidR="00310107" w:rsidRPr="00E92138" w:rsidRDefault="00310107" w:rsidP="00310107">
      <w:pPr>
        <w:numPr>
          <w:ilvl w:val="0"/>
          <w:numId w:val="13"/>
        </w:numPr>
        <w:shd w:val="clear" w:color="auto" w:fill="FFFFFF"/>
        <w:ind w:left="1418" w:hanging="992"/>
        <w:rPr>
          <w:rFonts w:asciiTheme="minorHAnsi" w:hAnsiTheme="minorHAnsi" w:cs="Arial"/>
          <w:color w:val="000000"/>
          <w:sz w:val="22"/>
          <w:szCs w:val="22"/>
          <w:lang w:val="en-GB" w:eastAsia="en-GB"/>
        </w:rPr>
      </w:pPr>
      <w:r w:rsidRPr="00E92138">
        <w:rPr>
          <w:rFonts w:asciiTheme="minorHAnsi" w:hAnsiTheme="minorHAnsi" w:cs="Arial"/>
          <w:color w:val="000000"/>
          <w:sz w:val="22"/>
          <w:szCs w:val="22"/>
          <w:lang w:val="en-GB" w:eastAsia="en-GB"/>
        </w:rPr>
        <w:t>Groping, pinching or smacking someone's body.</w:t>
      </w:r>
    </w:p>
    <w:p w:rsidR="00310107" w:rsidRPr="00E92138" w:rsidRDefault="00310107" w:rsidP="00310107">
      <w:pPr>
        <w:numPr>
          <w:ilvl w:val="0"/>
          <w:numId w:val="13"/>
        </w:numPr>
        <w:shd w:val="clear" w:color="auto" w:fill="FFFFFF"/>
        <w:ind w:left="1418" w:hanging="992"/>
        <w:rPr>
          <w:rFonts w:asciiTheme="minorHAnsi" w:hAnsiTheme="minorHAnsi" w:cs="Arial"/>
          <w:color w:val="000000"/>
          <w:sz w:val="22"/>
          <w:szCs w:val="22"/>
          <w:lang w:val="en-GB" w:eastAsia="en-GB"/>
        </w:rPr>
      </w:pPr>
      <w:r w:rsidRPr="00E92138">
        <w:rPr>
          <w:rFonts w:asciiTheme="minorHAnsi" w:hAnsiTheme="minorHAnsi" w:cs="Arial"/>
          <w:color w:val="000000"/>
          <w:sz w:val="22"/>
          <w:szCs w:val="22"/>
          <w:lang w:val="en-GB" w:eastAsia="en-GB"/>
        </w:rPr>
        <w:t>Moving or grabbing someone's clothes without agreement.</w:t>
      </w:r>
    </w:p>
    <w:p w:rsidR="00310107" w:rsidRPr="00E92138" w:rsidRDefault="00310107" w:rsidP="00310107">
      <w:pPr>
        <w:numPr>
          <w:ilvl w:val="0"/>
          <w:numId w:val="13"/>
        </w:numPr>
        <w:shd w:val="clear" w:color="auto" w:fill="FFFFFF"/>
        <w:ind w:left="1418" w:hanging="992"/>
        <w:rPr>
          <w:rFonts w:asciiTheme="minorHAnsi" w:hAnsiTheme="minorHAnsi" w:cs="Arial"/>
          <w:color w:val="000000"/>
          <w:sz w:val="22"/>
          <w:szCs w:val="22"/>
          <w:lang w:val="en-GB" w:eastAsia="en-GB"/>
        </w:rPr>
      </w:pPr>
      <w:r w:rsidRPr="00E92138">
        <w:rPr>
          <w:rFonts w:asciiTheme="minorHAnsi" w:hAnsiTheme="minorHAnsi" w:cs="Arial"/>
          <w:color w:val="000000"/>
          <w:sz w:val="22"/>
          <w:szCs w:val="22"/>
          <w:lang w:val="en-GB" w:eastAsia="en-GB"/>
        </w:rPr>
        <w:t>Exposure of sexual organs without consent</w:t>
      </w:r>
    </w:p>
    <w:p w:rsidR="00310107" w:rsidRPr="004B33CA" w:rsidRDefault="00310107" w:rsidP="00310107">
      <w:pPr>
        <w:rPr>
          <w:rFonts w:asciiTheme="minorHAnsi" w:hAnsiTheme="minorHAnsi" w:cstheme="minorHAnsi"/>
          <w:sz w:val="22"/>
          <w:szCs w:val="22"/>
        </w:rPr>
      </w:pPr>
      <w:r>
        <w:rPr>
          <w:rFonts w:asciiTheme="minorHAnsi" w:hAnsiTheme="minorHAnsi" w:cs="Arial"/>
          <w:color w:val="000000"/>
          <w:sz w:val="22"/>
          <w:szCs w:val="22"/>
          <w:lang w:val="en-GB" w:eastAsia="en-GB"/>
        </w:rPr>
        <w:t xml:space="preserve">More information can be found here: </w:t>
      </w:r>
      <w:hyperlink r:id="rId12" w:history="1">
        <w:r w:rsidRPr="00844614">
          <w:rPr>
            <w:rStyle w:val="Hyperlink"/>
            <w:rFonts w:asciiTheme="minorHAnsi" w:hAnsiTheme="minorHAnsi" w:cstheme="minorHAnsi"/>
            <w:sz w:val="22"/>
            <w:szCs w:val="22"/>
          </w:rPr>
          <w:t>http://www.hwunion.com/content.asp?id=557</w:t>
        </w:r>
      </w:hyperlink>
      <w:r>
        <w:rPr>
          <w:rFonts w:asciiTheme="minorHAnsi" w:hAnsiTheme="minorHAnsi" w:cstheme="minorHAnsi"/>
          <w:sz w:val="22"/>
          <w:szCs w:val="22"/>
        </w:rPr>
        <w:t xml:space="preserve"> </w:t>
      </w:r>
    </w:p>
    <w:p w:rsidR="00310107" w:rsidRDefault="00310107" w:rsidP="00310107">
      <w:pPr>
        <w:pStyle w:val="Heading2"/>
        <w:jc w:val="left"/>
        <w:rPr>
          <w:rFonts w:asciiTheme="minorHAnsi" w:hAnsiTheme="minorHAnsi" w:cstheme="minorHAnsi"/>
          <w:szCs w:val="22"/>
        </w:rPr>
      </w:pPr>
    </w:p>
    <w:p w:rsidR="00310107" w:rsidRPr="00BF5FC1" w:rsidRDefault="00310107" w:rsidP="00310107">
      <w:pPr>
        <w:pStyle w:val="Heading2"/>
        <w:jc w:val="left"/>
        <w:rPr>
          <w:rFonts w:asciiTheme="minorHAnsi" w:hAnsiTheme="minorHAnsi" w:cstheme="minorHAnsi"/>
          <w:color w:val="000000" w:themeColor="text1"/>
          <w:szCs w:val="22"/>
        </w:rPr>
      </w:pPr>
      <w:r w:rsidRPr="00BF5FC1">
        <w:rPr>
          <w:rFonts w:asciiTheme="minorHAnsi" w:hAnsiTheme="minorHAnsi" w:cstheme="minorHAnsi"/>
          <w:color w:val="000000" w:themeColor="text1"/>
          <w:szCs w:val="22"/>
        </w:rPr>
        <w:t xml:space="preserve">DISABILITY </w:t>
      </w:r>
      <w:r w:rsidR="00BF5FC1" w:rsidRPr="00BF5FC1">
        <w:rPr>
          <w:rFonts w:asciiTheme="minorHAnsi" w:hAnsiTheme="minorHAnsi" w:cstheme="minorHAnsi"/>
          <w:color w:val="000000" w:themeColor="text1"/>
          <w:szCs w:val="22"/>
        </w:rPr>
        <w:t xml:space="preserve">HARRASSMENT </w:t>
      </w:r>
    </w:p>
    <w:p w:rsidR="00310107" w:rsidRPr="00BF5FC1" w:rsidRDefault="00BF5FC1" w:rsidP="00310107">
      <w:pPr>
        <w:rPr>
          <w:rFonts w:asciiTheme="minorHAnsi" w:hAnsiTheme="minorHAnsi" w:cs="Myriad Pro"/>
          <w:color w:val="000000" w:themeColor="text1"/>
          <w:sz w:val="22"/>
          <w:szCs w:val="22"/>
        </w:rPr>
      </w:pPr>
      <w:r w:rsidRPr="00BF5FC1">
        <w:rPr>
          <w:rFonts w:asciiTheme="minorHAnsi" w:hAnsiTheme="minorHAnsi" w:cstheme="minorHAnsi"/>
          <w:color w:val="000000" w:themeColor="text1"/>
          <w:sz w:val="22"/>
          <w:szCs w:val="22"/>
        </w:rPr>
        <w:t>Harassment on grounds of disability</w:t>
      </w:r>
      <w:r w:rsidRPr="00BF5FC1">
        <w:rPr>
          <w:rFonts w:asciiTheme="minorHAnsi" w:hAnsiTheme="minorHAnsi" w:cs="Arial"/>
          <w:color w:val="000000" w:themeColor="text1"/>
          <w:sz w:val="22"/>
          <w:szCs w:val="22"/>
        </w:rPr>
        <w:t xml:space="preserve"> against another person based on their physical or mental impairment, learn</w:t>
      </w:r>
      <w:r>
        <w:rPr>
          <w:rFonts w:asciiTheme="minorHAnsi" w:hAnsiTheme="minorHAnsi" w:cs="Arial"/>
          <w:color w:val="000000" w:themeColor="text1"/>
          <w:sz w:val="22"/>
          <w:szCs w:val="22"/>
        </w:rPr>
        <w:t>ing difficulty or disfigurement</w:t>
      </w:r>
      <w:r w:rsidRPr="00BF5FC1">
        <w:rPr>
          <w:rFonts w:asciiTheme="minorHAnsi" w:hAnsiTheme="minorHAnsi" w:cstheme="minorHAnsi"/>
          <w:color w:val="000000" w:themeColor="text1"/>
          <w:sz w:val="22"/>
          <w:szCs w:val="22"/>
        </w:rPr>
        <w:t xml:space="preserve"> includes</w:t>
      </w:r>
      <w:r w:rsidR="00310107" w:rsidRPr="00BF5FC1">
        <w:rPr>
          <w:rFonts w:asciiTheme="minorHAnsi" w:hAnsiTheme="minorHAnsi" w:cstheme="minorHAnsi"/>
          <w:color w:val="000000" w:themeColor="text1"/>
          <w:sz w:val="22"/>
          <w:szCs w:val="22"/>
        </w:rPr>
        <w:t>:</w:t>
      </w:r>
    </w:p>
    <w:p w:rsidR="00310107" w:rsidRPr="00573219" w:rsidRDefault="00310107" w:rsidP="00310107">
      <w:pPr>
        <w:numPr>
          <w:ilvl w:val="0"/>
          <w:numId w:val="25"/>
        </w:numPr>
        <w:ind w:left="714" w:hanging="357"/>
        <w:rPr>
          <w:rFonts w:asciiTheme="minorHAnsi" w:hAnsiTheme="minorHAnsi" w:cs="Arial"/>
          <w:sz w:val="22"/>
          <w:szCs w:val="22"/>
        </w:rPr>
      </w:pPr>
      <w:r w:rsidRPr="00573219">
        <w:rPr>
          <w:rFonts w:asciiTheme="minorHAnsi" w:hAnsiTheme="minorHAnsi" w:cs="Arial"/>
          <w:sz w:val="22"/>
          <w:szCs w:val="22"/>
        </w:rPr>
        <w:t xml:space="preserve">offensive or patronizing </w:t>
      </w:r>
      <w:r>
        <w:rPr>
          <w:rFonts w:asciiTheme="minorHAnsi" w:hAnsiTheme="minorHAnsi" w:cs="Arial"/>
          <w:sz w:val="22"/>
          <w:szCs w:val="22"/>
        </w:rPr>
        <w:t xml:space="preserve">language, </w:t>
      </w:r>
      <w:r w:rsidRPr="00573219">
        <w:rPr>
          <w:rFonts w:asciiTheme="minorHAnsi" w:hAnsiTheme="minorHAnsi" w:cs="Arial"/>
          <w:sz w:val="22"/>
          <w:szCs w:val="22"/>
        </w:rPr>
        <w:t>action or behavior</w:t>
      </w:r>
    </w:p>
    <w:p w:rsidR="00310107" w:rsidRPr="00573219" w:rsidRDefault="00310107" w:rsidP="00310107">
      <w:pPr>
        <w:numPr>
          <w:ilvl w:val="0"/>
          <w:numId w:val="25"/>
        </w:numPr>
        <w:ind w:left="714" w:hanging="357"/>
        <w:rPr>
          <w:rFonts w:asciiTheme="minorHAnsi" w:hAnsiTheme="minorHAnsi" w:cs="Arial"/>
          <w:sz w:val="22"/>
          <w:szCs w:val="22"/>
        </w:rPr>
      </w:pPr>
      <w:r w:rsidRPr="00573219">
        <w:rPr>
          <w:rFonts w:asciiTheme="minorHAnsi" w:hAnsiTheme="minorHAnsi" w:cs="Arial"/>
          <w:sz w:val="22"/>
          <w:szCs w:val="22"/>
        </w:rPr>
        <w:t>jokes or inappropriate comments</w:t>
      </w:r>
    </w:p>
    <w:p w:rsidR="00310107" w:rsidRPr="00573219" w:rsidRDefault="00310107" w:rsidP="00310107">
      <w:pPr>
        <w:numPr>
          <w:ilvl w:val="0"/>
          <w:numId w:val="25"/>
        </w:numPr>
        <w:ind w:left="714" w:hanging="357"/>
        <w:rPr>
          <w:rFonts w:asciiTheme="minorHAnsi" w:hAnsiTheme="minorHAnsi" w:cs="Arial"/>
          <w:sz w:val="22"/>
          <w:szCs w:val="22"/>
        </w:rPr>
      </w:pPr>
      <w:r w:rsidRPr="00573219">
        <w:rPr>
          <w:rFonts w:asciiTheme="minorHAnsi" w:hAnsiTheme="minorHAnsi" w:cs="Arial"/>
          <w:sz w:val="22"/>
          <w:szCs w:val="22"/>
        </w:rPr>
        <w:t>questions which cause offence to the individual or group of individuals concerned</w:t>
      </w:r>
    </w:p>
    <w:p w:rsidR="00310107" w:rsidRDefault="00310107" w:rsidP="00310107">
      <w:pPr>
        <w:numPr>
          <w:ilvl w:val="0"/>
          <w:numId w:val="25"/>
        </w:numPr>
        <w:ind w:left="714" w:hanging="357"/>
        <w:rPr>
          <w:rFonts w:asciiTheme="minorHAnsi" w:hAnsiTheme="minorHAnsi" w:cs="Arial"/>
          <w:sz w:val="22"/>
          <w:szCs w:val="22"/>
        </w:rPr>
      </w:pPr>
      <w:r w:rsidRPr="00573219">
        <w:rPr>
          <w:rFonts w:asciiTheme="minorHAnsi" w:hAnsiTheme="minorHAnsi" w:cs="Arial"/>
          <w:sz w:val="22"/>
          <w:szCs w:val="22"/>
        </w:rPr>
        <w:t>display of offensive material</w:t>
      </w:r>
    </w:p>
    <w:p w:rsidR="00310107" w:rsidRPr="00310107" w:rsidRDefault="00310107" w:rsidP="00310107">
      <w:pPr>
        <w:numPr>
          <w:ilvl w:val="0"/>
          <w:numId w:val="25"/>
        </w:numPr>
        <w:ind w:left="714" w:hanging="357"/>
        <w:rPr>
          <w:rFonts w:asciiTheme="minorHAnsi" w:hAnsiTheme="minorHAnsi" w:cs="Arial"/>
          <w:sz w:val="22"/>
          <w:szCs w:val="22"/>
        </w:rPr>
      </w:pPr>
      <w:r w:rsidRPr="004B33CA">
        <w:rPr>
          <w:rFonts w:asciiTheme="minorHAnsi" w:hAnsiTheme="minorHAnsi" w:cstheme="minorHAnsi"/>
          <w:sz w:val="22"/>
          <w:szCs w:val="22"/>
        </w:rPr>
        <w:t>derogatory name calling</w:t>
      </w:r>
    </w:p>
    <w:p w:rsidR="00310107" w:rsidRPr="00310107" w:rsidRDefault="00310107" w:rsidP="00310107">
      <w:pPr>
        <w:numPr>
          <w:ilvl w:val="0"/>
          <w:numId w:val="25"/>
        </w:numPr>
        <w:ind w:left="714" w:hanging="357"/>
        <w:rPr>
          <w:rFonts w:asciiTheme="minorHAnsi" w:hAnsiTheme="minorHAnsi" w:cs="Arial"/>
          <w:sz w:val="22"/>
          <w:szCs w:val="22"/>
        </w:rPr>
      </w:pPr>
      <w:r w:rsidRPr="004B33CA">
        <w:rPr>
          <w:rFonts w:asciiTheme="minorHAnsi" w:hAnsiTheme="minorHAnsi" w:cstheme="minorHAnsi"/>
          <w:sz w:val="22"/>
          <w:szCs w:val="22"/>
        </w:rPr>
        <w:t>belittling remarks</w:t>
      </w:r>
    </w:p>
    <w:p w:rsidR="00310107" w:rsidRPr="00310107" w:rsidRDefault="00310107" w:rsidP="00310107">
      <w:pPr>
        <w:numPr>
          <w:ilvl w:val="0"/>
          <w:numId w:val="25"/>
        </w:numPr>
        <w:ind w:left="714" w:hanging="357"/>
        <w:rPr>
          <w:rFonts w:asciiTheme="minorHAnsi" w:hAnsiTheme="minorHAnsi" w:cs="Arial"/>
          <w:sz w:val="22"/>
          <w:szCs w:val="22"/>
        </w:rPr>
      </w:pPr>
      <w:r w:rsidRPr="004B33CA">
        <w:rPr>
          <w:rFonts w:asciiTheme="minorHAnsi" w:hAnsiTheme="minorHAnsi" w:cstheme="minorHAnsi"/>
          <w:sz w:val="22"/>
          <w:szCs w:val="22"/>
        </w:rPr>
        <w:t>verbal abuse and threats simply on the grounds of the disability</w:t>
      </w:r>
    </w:p>
    <w:p w:rsidR="00310107" w:rsidRPr="009C320D" w:rsidRDefault="00310107" w:rsidP="00310107">
      <w:pPr>
        <w:rPr>
          <w:rFonts w:asciiTheme="minorHAnsi" w:hAnsiTheme="minorHAnsi" w:cstheme="minorHAnsi"/>
          <w:sz w:val="22"/>
          <w:szCs w:val="22"/>
        </w:rPr>
      </w:pPr>
    </w:p>
    <w:p w:rsidR="00ED1CBE" w:rsidRDefault="004C65A9" w:rsidP="008A65EB">
      <w:pPr>
        <w:pStyle w:val="Heading2"/>
        <w:jc w:val="left"/>
        <w:rPr>
          <w:rFonts w:asciiTheme="minorHAnsi" w:hAnsiTheme="minorHAnsi" w:cstheme="minorHAnsi"/>
          <w:szCs w:val="22"/>
        </w:rPr>
      </w:pPr>
      <w:r w:rsidRPr="004B33CA">
        <w:rPr>
          <w:rFonts w:asciiTheme="minorHAnsi" w:hAnsiTheme="minorHAnsi" w:cstheme="minorHAnsi"/>
          <w:szCs w:val="22"/>
        </w:rPr>
        <w:t>RACIAL HARASMENT</w:t>
      </w:r>
      <w:r w:rsidR="008A65EB">
        <w:rPr>
          <w:rFonts w:asciiTheme="minorHAnsi" w:hAnsiTheme="minorHAnsi" w:cstheme="minorHAnsi"/>
          <w:szCs w:val="22"/>
        </w:rPr>
        <w:t xml:space="preserve"> </w:t>
      </w:r>
    </w:p>
    <w:p w:rsidR="0038619B" w:rsidRDefault="004C65A9" w:rsidP="004B33CA">
      <w:pPr>
        <w:rPr>
          <w:rFonts w:asciiTheme="minorHAnsi" w:hAnsiTheme="minorHAnsi" w:cstheme="minorHAnsi"/>
          <w:sz w:val="22"/>
          <w:szCs w:val="22"/>
        </w:rPr>
      </w:pPr>
      <w:r w:rsidRPr="004B33CA">
        <w:rPr>
          <w:rFonts w:asciiTheme="minorHAnsi" w:hAnsiTheme="minorHAnsi" w:cstheme="minorHAnsi"/>
          <w:sz w:val="22"/>
          <w:szCs w:val="22"/>
        </w:rPr>
        <w:t>Racial or religious harassment may be defined as unacceptable conduct of one person against another or others, where the motivation is the colour, race, ethnic origin or religion of the target.</w:t>
      </w:r>
    </w:p>
    <w:p w:rsidR="0038619B" w:rsidRDefault="004C65A9" w:rsidP="004B33CA">
      <w:pPr>
        <w:rPr>
          <w:rFonts w:asciiTheme="minorHAnsi" w:hAnsiTheme="minorHAnsi" w:cstheme="minorHAnsi"/>
          <w:sz w:val="22"/>
          <w:szCs w:val="22"/>
        </w:rPr>
      </w:pPr>
      <w:r w:rsidRPr="004B33CA">
        <w:rPr>
          <w:rFonts w:asciiTheme="minorHAnsi" w:hAnsiTheme="minorHAnsi" w:cstheme="minorHAnsi"/>
          <w:sz w:val="22"/>
          <w:szCs w:val="22"/>
        </w:rPr>
        <w:t xml:space="preserve"> </w:t>
      </w:r>
      <w:r w:rsidR="0038619B" w:rsidRPr="004B33CA">
        <w:rPr>
          <w:rFonts w:asciiTheme="minorHAnsi" w:hAnsiTheme="minorHAnsi" w:cstheme="minorHAnsi"/>
          <w:sz w:val="22"/>
          <w:szCs w:val="22"/>
        </w:rPr>
        <w:t>Such behavior might include</w:t>
      </w:r>
      <w:r w:rsidR="0038619B">
        <w:rPr>
          <w:rFonts w:asciiTheme="minorHAnsi" w:hAnsiTheme="minorHAnsi" w:cstheme="minorHAnsi"/>
          <w:sz w:val="22"/>
          <w:szCs w:val="22"/>
        </w:rPr>
        <w:t>:</w:t>
      </w:r>
    </w:p>
    <w:p w:rsidR="0038619B" w:rsidRPr="0038619B" w:rsidRDefault="0038619B" w:rsidP="003F450E">
      <w:pPr>
        <w:pStyle w:val="ListParagraph"/>
        <w:numPr>
          <w:ilvl w:val="0"/>
          <w:numId w:val="17"/>
        </w:numPr>
        <w:ind w:left="709" w:hanging="283"/>
        <w:rPr>
          <w:rFonts w:asciiTheme="minorHAnsi" w:hAnsiTheme="minorHAnsi"/>
          <w:color w:val="auto"/>
          <w:sz w:val="22"/>
          <w:szCs w:val="22"/>
        </w:rPr>
      </w:pPr>
      <w:r w:rsidRPr="0038619B">
        <w:rPr>
          <w:rFonts w:asciiTheme="minorHAnsi" w:hAnsiTheme="minorHAnsi"/>
          <w:color w:val="auto"/>
          <w:sz w:val="22"/>
          <w:szCs w:val="22"/>
        </w:rPr>
        <w:t>derogatory name calling</w:t>
      </w:r>
    </w:p>
    <w:p w:rsidR="0038619B" w:rsidRPr="0038619B" w:rsidRDefault="0038619B" w:rsidP="003F450E">
      <w:pPr>
        <w:pStyle w:val="ListParagraph"/>
        <w:numPr>
          <w:ilvl w:val="0"/>
          <w:numId w:val="17"/>
        </w:numPr>
        <w:ind w:left="709" w:hanging="283"/>
        <w:rPr>
          <w:rFonts w:asciiTheme="minorHAnsi" w:hAnsiTheme="minorHAnsi"/>
          <w:color w:val="auto"/>
          <w:sz w:val="22"/>
          <w:szCs w:val="22"/>
        </w:rPr>
      </w:pPr>
      <w:r w:rsidRPr="0038619B">
        <w:rPr>
          <w:rFonts w:asciiTheme="minorHAnsi" w:hAnsiTheme="minorHAnsi"/>
          <w:color w:val="auto"/>
          <w:sz w:val="22"/>
          <w:szCs w:val="22"/>
        </w:rPr>
        <w:t>insults and</w:t>
      </w:r>
      <w:r>
        <w:rPr>
          <w:rFonts w:asciiTheme="minorHAnsi" w:hAnsiTheme="minorHAnsi"/>
          <w:color w:val="auto"/>
          <w:sz w:val="22"/>
          <w:szCs w:val="22"/>
        </w:rPr>
        <w:t>/or</w:t>
      </w:r>
      <w:r w:rsidRPr="0038619B">
        <w:rPr>
          <w:rFonts w:asciiTheme="minorHAnsi" w:hAnsiTheme="minorHAnsi"/>
          <w:color w:val="auto"/>
          <w:sz w:val="22"/>
          <w:szCs w:val="22"/>
        </w:rPr>
        <w:t xml:space="preserve"> racist jokes</w:t>
      </w:r>
    </w:p>
    <w:p w:rsidR="0038619B" w:rsidRDefault="0038619B" w:rsidP="003F450E">
      <w:pPr>
        <w:pStyle w:val="ListParagraph"/>
        <w:numPr>
          <w:ilvl w:val="0"/>
          <w:numId w:val="17"/>
        </w:numPr>
        <w:ind w:left="709" w:hanging="283"/>
        <w:rPr>
          <w:rFonts w:asciiTheme="minorHAnsi" w:hAnsiTheme="minorHAnsi"/>
          <w:color w:val="auto"/>
          <w:sz w:val="22"/>
          <w:szCs w:val="22"/>
        </w:rPr>
      </w:pPr>
      <w:r w:rsidRPr="0038619B">
        <w:rPr>
          <w:rFonts w:asciiTheme="minorHAnsi" w:hAnsiTheme="minorHAnsi"/>
          <w:color w:val="auto"/>
          <w:sz w:val="22"/>
          <w:szCs w:val="22"/>
        </w:rPr>
        <w:t xml:space="preserve">display of racially offensive material </w:t>
      </w:r>
    </w:p>
    <w:p w:rsidR="0038619B" w:rsidRPr="0038619B" w:rsidRDefault="0038619B" w:rsidP="003F450E">
      <w:pPr>
        <w:pStyle w:val="ListParagraph"/>
        <w:numPr>
          <w:ilvl w:val="0"/>
          <w:numId w:val="17"/>
        </w:numPr>
        <w:ind w:left="709" w:hanging="283"/>
        <w:rPr>
          <w:rFonts w:asciiTheme="minorHAnsi" w:hAnsiTheme="minorHAnsi"/>
          <w:color w:val="auto"/>
          <w:sz w:val="22"/>
          <w:szCs w:val="22"/>
        </w:rPr>
      </w:pPr>
      <w:r>
        <w:rPr>
          <w:rFonts w:asciiTheme="minorHAnsi" w:hAnsiTheme="minorHAnsi"/>
          <w:color w:val="auto"/>
          <w:sz w:val="22"/>
          <w:szCs w:val="22"/>
        </w:rPr>
        <w:t xml:space="preserve">racially </w:t>
      </w:r>
      <w:r w:rsidRPr="0038619B">
        <w:rPr>
          <w:rFonts w:asciiTheme="minorHAnsi" w:hAnsiTheme="minorHAnsi"/>
          <w:color w:val="auto"/>
          <w:sz w:val="22"/>
          <w:szCs w:val="22"/>
        </w:rPr>
        <w:t>abusive language</w:t>
      </w:r>
    </w:p>
    <w:p w:rsidR="0038619B" w:rsidRPr="0038619B" w:rsidRDefault="0038619B" w:rsidP="003F450E">
      <w:pPr>
        <w:pStyle w:val="ListParagraph"/>
        <w:numPr>
          <w:ilvl w:val="0"/>
          <w:numId w:val="17"/>
        </w:numPr>
        <w:ind w:left="709" w:hanging="283"/>
        <w:rPr>
          <w:rFonts w:asciiTheme="minorHAnsi" w:hAnsiTheme="minorHAnsi"/>
          <w:color w:val="auto"/>
          <w:sz w:val="22"/>
          <w:szCs w:val="22"/>
        </w:rPr>
      </w:pPr>
      <w:r w:rsidRPr="0038619B">
        <w:rPr>
          <w:rFonts w:asciiTheme="minorHAnsi" w:hAnsiTheme="minorHAnsi"/>
          <w:color w:val="auto"/>
          <w:sz w:val="22"/>
          <w:szCs w:val="22"/>
        </w:rPr>
        <w:t>verbal threats</w:t>
      </w:r>
    </w:p>
    <w:p w:rsidR="0038619B" w:rsidRPr="0038619B" w:rsidRDefault="0038619B" w:rsidP="003F450E">
      <w:pPr>
        <w:pStyle w:val="ListParagraph"/>
        <w:numPr>
          <w:ilvl w:val="0"/>
          <w:numId w:val="17"/>
        </w:numPr>
        <w:ind w:left="709" w:hanging="283"/>
        <w:rPr>
          <w:rFonts w:asciiTheme="minorHAnsi" w:hAnsiTheme="minorHAnsi"/>
          <w:color w:val="auto"/>
          <w:sz w:val="22"/>
          <w:szCs w:val="22"/>
        </w:rPr>
      </w:pPr>
      <w:r w:rsidRPr="0038619B">
        <w:rPr>
          <w:rFonts w:asciiTheme="minorHAnsi" w:hAnsiTheme="minorHAnsi"/>
          <w:color w:val="auto"/>
          <w:sz w:val="22"/>
          <w:szCs w:val="22"/>
        </w:rPr>
        <w:t>physical attack</w:t>
      </w:r>
    </w:p>
    <w:p w:rsidR="0038619B" w:rsidRPr="0038619B" w:rsidRDefault="0038619B" w:rsidP="003F450E">
      <w:pPr>
        <w:pStyle w:val="ListParagraph"/>
        <w:numPr>
          <w:ilvl w:val="0"/>
          <w:numId w:val="17"/>
        </w:numPr>
        <w:ind w:left="709" w:hanging="283"/>
        <w:rPr>
          <w:rFonts w:asciiTheme="minorHAnsi" w:hAnsiTheme="minorHAnsi"/>
          <w:color w:val="auto"/>
          <w:sz w:val="22"/>
          <w:szCs w:val="22"/>
        </w:rPr>
      </w:pPr>
      <w:r w:rsidRPr="0038619B">
        <w:rPr>
          <w:rFonts w:asciiTheme="minorHAnsi" w:hAnsiTheme="minorHAnsi"/>
          <w:color w:val="auto"/>
          <w:sz w:val="22"/>
          <w:szCs w:val="22"/>
        </w:rPr>
        <w:lastRenderedPageBreak/>
        <w:t>incitement of others to commit any such acts</w:t>
      </w:r>
    </w:p>
    <w:p w:rsidR="0038619B" w:rsidRPr="0038619B" w:rsidRDefault="0038619B" w:rsidP="003F450E">
      <w:pPr>
        <w:pStyle w:val="ListParagraph"/>
        <w:numPr>
          <w:ilvl w:val="0"/>
          <w:numId w:val="17"/>
        </w:numPr>
        <w:ind w:left="709" w:hanging="283"/>
        <w:rPr>
          <w:rFonts w:asciiTheme="minorHAnsi" w:hAnsiTheme="minorHAnsi"/>
          <w:color w:val="auto"/>
          <w:sz w:val="22"/>
          <w:szCs w:val="22"/>
        </w:rPr>
      </w:pPr>
      <w:r w:rsidRPr="0038619B">
        <w:rPr>
          <w:rFonts w:asciiTheme="minorHAnsi" w:hAnsiTheme="minorHAnsi" w:cstheme="minorHAnsi"/>
          <w:color w:val="auto"/>
          <w:sz w:val="22"/>
          <w:szCs w:val="22"/>
        </w:rPr>
        <w:t>comments</w:t>
      </w:r>
      <w:r w:rsidR="004C65A9" w:rsidRPr="0038619B">
        <w:rPr>
          <w:rFonts w:asciiTheme="minorHAnsi" w:hAnsiTheme="minorHAnsi" w:cstheme="minorHAnsi"/>
          <w:color w:val="auto"/>
          <w:sz w:val="22"/>
          <w:szCs w:val="22"/>
        </w:rPr>
        <w:t xml:space="preserve"> which imply that race or religion impairs the person's ability to perform their </w:t>
      </w:r>
      <w:r w:rsidR="003F450E">
        <w:rPr>
          <w:rFonts w:asciiTheme="minorHAnsi" w:hAnsiTheme="minorHAnsi" w:cstheme="minorHAnsi"/>
          <w:color w:val="auto"/>
          <w:sz w:val="22"/>
          <w:szCs w:val="22"/>
        </w:rPr>
        <w:t>role in the academic community</w:t>
      </w:r>
    </w:p>
    <w:p w:rsidR="009C320D" w:rsidRPr="004B33CA" w:rsidRDefault="009C320D" w:rsidP="004B33CA">
      <w:pPr>
        <w:rPr>
          <w:rFonts w:asciiTheme="minorHAnsi" w:hAnsiTheme="minorHAnsi" w:cstheme="minorHAnsi"/>
          <w:sz w:val="22"/>
          <w:szCs w:val="22"/>
        </w:rPr>
      </w:pPr>
    </w:p>
    <w:p w:rsidR="00C71FD6" w:rsidRPr="00310107" w:rsidRDefault="00310107" w:rsidP="004B33CA">
      <w:pPr>
        <w:rPr>
          <w:rFonts w:asciiTheme="minorHAnsi" w:hAnsiTheme="minorHAnsi" w:cstheme="minorHAnsi"/>
          <w:b/>
          <w:sz w:val="22"/>
          <w:szCs w:val="22"/>
        </w:rPr>
      </w:pPr>
      <w:r w:rsidRPr="00310107">
        <w:rPr>
          <w:rFonts w:asciiTheme="minorHAnsi" w:hAnsiTheme="minorHAnsi" w:cstheme="minorHAnsi"/>
          <w:b/>
          <w:sz w:val="22"/>
          <w:szCs w:val="22"/>
        </w:rPr>
        <w:t xml:space="preserve">RELIGIOUS HARRASSMENT </w:t>
      </w:r>
    </w:p>
    <w:p w:rsidR="00832A9C" w:rsidRDefault="00832A9C" w:rsidP="00832A9C">
      <w:pPr>
        <w:rPr>
          <w:rFonts w:asciiTheme="minorHAnsi" w:hAnsiTheme="minorHAnsi" w:cs="Arial"/>
          <w:sz w:val="22"/>
          <w:szCs w:val="22"/>
        </w:rPr>
      </w:pPr>
      <w:r>
        <w:rPr>
          <w:rFonts w:asciiTheme="minorHAnsi" w:hAnsiTheme="minorHAnsi" w:cs="Arial"/>
          <w:sz w:val="22"/>
          <w:szCs w:val="22"/>
        </w:rPr>
        <w:t>Religious Harassment includes</w:t>
      </w:r>
      <w:r w:rsidRPr="00573219">
        <w:rPr>
          <w:rFonts w:asciiTheme="minorHAnsi" w:hAnsiTheme="minorHAnsi" w:cs="Arial"/>
          <w:sz w:val="22"/>
          <w:szCs w:val="22"/>
        </w:rPr>
        <w:t xml:space="preserve"> any behavior deliberate or otherwise, pertaining to religious belief or other philosophical belief</w:t>
      </w:r>
      <w:r>
        <w:rPr>
          <w:rFonts w:asciiTheme="minorHAnsi" w:hAnsiTheme="minorHAnsi" w:cs="Arial"/>
          <w:sz w:val="22"/>
          <w:szCs w:val="22"/>
        </w:rPr>
        <w:t xml:space="preserve"> systems. Examples of harassment include:</w:t>
      </w:r>
    </w:p>
    <w:p w:rsidR="00832A9C" w:rsidRPr="00573219" w:rsidRDefault="00832A9C" w:rsidP="00B54E81">
      <w:pPr>
        <w:numPr>
          <w:ilvl w:val="0"/>
          <w:numId w:val="27"/>
        </w:numPr>
        <w:ind w:left="1350" w:hanging="924"/>
        <w:rPr>
          <w:rFonts w:asciiTheme="minorHAnsi" w:hAnsiTheme="minorHAnsi" w:cs="Arial"/>
          <w:sz w:val="22"/>
          <w:szCs w:val="22"/>
        </w:rPr>
      </w:pPr>
      <w:r w:rsidRPr="00573219">
        <w:rPr>
          <w:rFonts w:asciiTheme="minorHAnsi" w:hAnsiTheme="minorHAnsi" w:cs="Arial"/>
          <w:sz w:val="22"/>
          <w:szCs w:val="22"/>
        </w:rPr>
        <w:t>offensive jokes</w:t>
      </w:r>
    </w:p>
    <w:p w:rsidR="00832A9C" w:rsidRPr="00573219" w:rsidRDefault="00832A9C" w:rsidP="00B54E81">
      <w:pPr>
        <w:numPr>
          <w:ilvl w:val="0"/>
          <w:numId w:val="27"/>
        </w:numPr>
        <w:ind w:left="1350" w:hanging="924"/>
        <w:rPr>
          <w:rFonts w:asciiTheme="minorHAnsi" w:hAnsiTheme="minorHAnsi" w:cs="Arial"/>
          <w:sz w:val="22"/>
          <w:szCs w:val="22"/>
        </w:rPr>
      </w:pPr>
      <w:r w:rsidRPr="00573219">
        <w:rPr>
          <w:rFonts w:asciiTheme="minorHAnsi" w:hAnsiTheme="minorHAnsi" w:cs="Arial"/>
          <w:sz w:val="22"/>
          <w:szCs w:val="22"/>
        </w:rPr>
        <w:t>ridicule</w:t>
      </w:r>
    </w:p>
    <w:p w:rsidR="00832A9C" w:rsidRDefault="00832A9C" w:rsidP="00B54E81">
      <w:pPr>
        <w:numPr>
          <w:ilvl w:val="0"/>
          <w:numId w:val="27"/>
        </w:numPr>
        <w:ind w:left="1350" w:hanging="924"/>
        <w:rPr>
          <w:rFonts w:asciiTheme="minorHAnsi" w:hAnsiTheme="minorHAnsi" w:cs="Arial"/>
          <w:sz w:val="22"/>
          <w:szCs w:val="22"/>
        </w:rPr>
      </w:pPr>
      <w:r w:rsidRPr="00573219">
        <w:rPr>
          <w:rFonts w:asciiTheme="minorHAnsi" w:hAnsiTheme="minorHAnsi" w:cs="Arial"/>
          <w:sz w:val="22"/>
          <w:szCs w:val="22"/>
        </w:rPr>
        <w:t xml:space="preserve">display of </w:t>
      </w:r>
      <w:r>
        <w:rPr>
          <w:rFonts w:asciiTheme="minorHAnsi" w:hAnsiTheme="minorHAnsi" w:cs="Arial"/>
          <w:sz w:val="22"/>
          <w:szCs w:val="22"/>
        </w:rPr>
        <w:t xml:space="preserve">religiously </w:t>
      </w:r>
      <w:r w:rsidRPr="00573219">
        <w:rPr>
          <w:rFonts w:asciiTheme="minorHAnsi" w:hAnsiTheme="minorHAnsi" w:cs="Arial"/>
          <w:sz w:val="22"/>
          <w:szCs w:val="22"/>
        </w:rPr>
        <w:t>offensive material</w:t>
      </w:r>
    </w:p>
    <w:p w:rsidR="00832A9C" w:rsidRDefault="00832A9C" w:rsidP="00B54E81">
      <w:pPr>
        <w:numPr>
          <w:ilvl w:val="0"/>
          <w:numId w:val="27"/>
        </w:numPr>
        <w:ind w:left="1350" w:hanging="924"/>
        <w:rPr>
          <w:rFonts w:asciiTheme="minorHAnsi" w:hAnsiTheme="minorHAnsi" w:cs="Arial"/>
          <w:sz w:val="22"/>
          <w:szCs w:val="22"/>
        </w:rPr>
      </w:pPr>
      <w:r w:rsidRPr="00573219">
        <w:rPr>
          <w:rFonts w:asciiTheme="minorHAnsi" w:hAnsiTheme="minorHAnsi" w:cs="Arial"/>
          <w:sz w:val="22"/>
          <w:szCs w:val="22"/>
        </w:rPr>
        <w:t>unwanted conduct violating a person's dignity</w:t>
      </w:r>
    </w:p>
    <w:p w:rsidR="00310107" w:rsidRPr="00832A9C" w:rsidRDefault="00832A9C" w:rsidP="00B54E81">
      <w:pPr>
        <w:numPr>
          <w:ilvl w:val="0"/>
          <w:numId w:val="27"/>
        </w:numPr>
        <w:ind w:left="1350" w:hanging="924"/>
        <w:rPr>
          <w:rFonts w:asciiTheme="minorHAnsi" w:hAnsiTheme="minorHAnsi" w:cs="Arial"/>
          <w:sz w:val="22"/>
          <w:szCs w:val="22"/>
        </w:rPr>
      </w:pPr>
      <w:r>
        <w:rPr>
          <w:rFonts w:asciiTheme="minorHAnsi" w:hAnsiTheme="minorHAnsi" w:cs="Arial"/>
          <w:sz w:val="22"/>
          <w:szCs w:val="22"/>
        </w:rPr>
        <w:t xml:space="preserve">intimidating, degrading, or humiliating behaviors </w:t>
      </w:r>
    </w:p>
    <w:p w:rsidR="00310107" w:rsidRDefault="00310107" w:rsidP="004B33CA">
      <w:pPr>
        <w:rPr>
          <w:rFonts w:asciiTheme="minorHAnsi" w:hAnsiTheme="minorHAnsi" w:cstheme="minorHAnsi"/>
          <w:sz w:val="22"/>
          <w:szCs w:val="22"/>
        </w:rPr>
      </w:pPr>
    </w:p>
    <w:p w:rsidR="00EE0283" w:rsidRPr="00EE0283" w:rsidRDefault="00EE0283" w:rsidP="004B33CA">
      <w:pPr>
        <w:rPr>
          <w:rFonts w:asciiTheme="minorHAnsi" w:hAnsiTheme="minorHAnsi" w:cstheme="minorHAnsi"/>
          <w:b/>
          <w:sz w:val="22"/>
          <w:szCs w:val="22"/>
        </w:rPr>
      </w:pPr>
      <w:r w:rsidRPr="00EE0283">
        <w:rPr>
          <w:rFonts w:asciiTheme="minorHAnsi" w:hAnsiTheme="minorHAnsi" w:cstheme="minorHAnsi"/>
          <w:b/>
          <w:sz w:val="22"/>
          <w:szCs w:val="22"/>
        </w:rPr>
        <w:t>SEXUAL</w:t>
      </w:r>
      <w:r w:rsidR="00ED1CBE">
        <w:rPr>
          <w:rFonts w:asciiTheme="minorHAnsi" w:hAnsiTheme="minorHAnsi" w:cstheme="minorHAnsi"/>
          <w:b/>
          <w:sz w:val="22"/>
          <w:szCs w:val="22"/>
        </w:rPr>
        <w:t xml:space="preserve"> ORIENTATION</w:t>
      </w:r>
      <w:r w:rsidRPr="00EE0283">
        <w:rPr>
          <w:rFonts w:asciiTheme="minorHAnsi" w:hAnsiTheme="minorHAnsi" w:cstheme="minorHAnsi"/>
          <w:b/>
          <w:sz w:val="22"/>
          <w:szCs w:val="22"/>
        </w:rPr>
        <w:t xml:space="preserve"> </w:t>
      </w:r>
      <w:r w:rsidR="00D00608">
        <w:rPr>
          <w:rFonts w:asciiTheme="minorHAnsi" w:hAnsiTheme="minorHAnsi" w:cstheme="minorHAnsi"/>
          <w:b/>
          <w:sz w:val="22"/>
          <w:szCs w:val="22"/>
        </w:rPr>
        <w:t xml:space="preserve">HARRASSMENT </w:t>
      </w:r>
    </w:p>
    <w:p w:rsidR="001C321E" w:rsidRPr="00573219" w:rsidRDefault="001C321E" w:rsidP="00B72043">
      <w:pPr>
        <w:autoSpaceDE w:val="0"/>
        <w:autoSpaceDN w:val="0"/>
        <w:adjustRightInd w:val="0"/>
        <w:rPr>
          <w:rFonts w:asciiTheme="minorHAnsi" w:hAnsiTheme="minorHAnsi" w:cs="Arial"/>
          <w:color w:val="000000"/>
          <w:sz w:val="22"/>
          <w:szCs w:val="22"/>
          <w:lang w:val="en-GB" w:eastAsia="en-GB"/>
        </w:rPr>
      </w:pPr>
      <w:r w:rsidRPr="00573219">
        <w:rPr>
          <w:rFonts w:asciiTheme="minorHAnsi" w:hAnsiTheme="minorHAnsi" w:cs="Arial"/>
          <w:sz w:val="22"/>
          <w:szCs w:val="22"/>
        </w:rPr>
        <w:t>Homophobia is a term used to describe hatred and rejection of</w:t>
      </w:r>
      <w:r>
        <w:rPr>
          <w:rFonts w:asciiTheme="minorHAnsi" w:hAnsiTheme="minorHAnsi" w:cs="Arial"/>
          <w:sz w:val="22"/>
          <w:szCs w:val="22"/>
        </w:rPr>
        <w:t xml:space="preserve"> people who are gay or lesbian</w:t>
      </w:r>
      <w:r w:rsidRPr="00573219">
        <w:rPr>
          <w:rFonts w:asciiTheme="minorHAnsi" w:hAnsiTheme="minorHAnsi" w:cs="Arial"/>
          <w:sz w:val="22"/>
          <w:szCs w:val="22"/>
        </w:rPr>
        <w:t xml:space="preserve"> </w:t>
      </w:r>
      <w:r>
        <w:rPr>
          <w:rFonts w:asciiTheme="minorHAnsi" w:hAnsiTheme="minorHAnsi" w:cs="Arial"/>
          <w:sz w:val="22"/>
          <w:szCs w:val="22"/>
        </w:rPr>
        <w:t xml:space="preserve">and self-define as </w:t>
      </w:r>
      <w:r w:rsidRPr="00573219">
        <w:rPr>
          <w:rFonts w:asciiTheme="minorHAnsi" w:hAnsiTheme="minorHAnsi" w:cs="Arial"/>
          <w:sz w:val="22"/>
          <w:szCs w:val="22"/>
        </w:rPr>
        <w:t>homosexual.</w:t>
      </w:r>
      <w:r>
        <w:rPr>
          <w:rFonts w:asciiTheme="minorHAnsi" w:hAnsiTheme="minorHAnsi" w:cs="Arial"/>
          <w:sz w:val="22"/>
          <w:szCs w:val="22"/>
        </w:rPr>
        <w:t xml:space="preserve"> Bi-phobia is a term used to describe hatred or rejection of bisexuals.</w:t>
      </w:r>
      <w:r w:rsidRPr="00573219">
        <w:rPr>
          <w:rFonts w:asciiTheme="minorHAnsi" w:hAnsiTheme="minorHAnsi" w:cs="Arial"/>
          <w:sz w:val="22"/>
          <w:szCs w:val="22"/>
        </w:rPr>
        <w:t xml:space="preserve"> </w:t>
      </w:r>
      <w:r w:rsidR="00B72043" w:rsidRPr="006966E2">
        <w:rPr>
          <w:rFonts w:asciiTheme="minorHAnsi" w:hAnsiTheme="minorHAnsi" w:cs="Arial"/>
          <w:color w:val="000000"/>
          <w:sz w:val="22"/>
          <w:szCs w:val="22"/>
          <w:lang w:val="en-GB" w:eastAsia="en-GB"/>
        </w:rPr>
        <w:t>It is the right of each individual to choose whether they wish to be open about their sexuality, so to 'out' someone, whether staff or student, without their permission is a form of harassment, and will be treated as such.</w:t>
      </w:r>
      <w:r w:rsidR="00B72043">
        <w:rPr>
          <w:rFonts w:asciiTheme="minorHAnsi" w:hAnsiTheme="minorHAnsi" w:cs="Arial"/>
          <w:color w:val="000000"/>
          <w:sz w:val="22"/>
          <w:szCs w:val="22"/>
          <w:lang w:val="en-GB" w:eastAsia="en-GB"/>
        </w:rPr>
        <w:t xml:space="preserve"> </w:t>
      </w:r>
      <w:r w:rsidRPr="00573219">
        <w:rPr>
          <w:rFonts w:asciiTheme="minorHAnsi" w:hAnsiTheme="minorHAnsi" w:cs="Arial"/>
          <w:sz w:val="22"/>
          <w:szCs w:val="22"/>
        </w:rPr>
        <w:t xml:space="preserve">Examples </w:t>
      </w:r>
      <w:r w:rsidR="00B72043">
        <w:rPr>
          <w:rFonts w:asciiTheme="minorHAnsi" w:hAnsiTheme="minorHAnsi" w:cs="Arial"/>
          <w:sz w:val="22"/>
          <w:szCs w:val="22"/>
        </w:rPr>
        <w:t>of harassment</w:t>
      </w:r>
      <w:r w:rsidRPr="00573219">
        <w:rPr>
          <w:rFonts w:asciiTheme="minorHAnsi" w:hAnsiTheme="minorHAnsi" w:cs="Arial"/>
          <w:sz w:val="22"/>
          <w:szCs w:val="22"/>
        </w:rPr>
        <w:t xml:space="preserve"> include:</w:t>
      </w:r>
    </w:p>
    <w:p w:rsidR="00B72043" w:rsidRDefault="00B72043" w:rsidP="00B72043">
      <w:pPr>
        <w:pStyle w:val="ListParagraph"/>
        <w:numPr>
          <w:ilvl w:val="0"/>
          <w:numId w:val="31"/>
        </w:numPr>
        <w:autoSpaceDE w:val="0"/>
        <w:autoSpaceDN w:val="0"/>
        <w:adjustRightInd w:val="0"/>
        <w:rPr>
          <w:rFonts w:asciiTheme="minorHAnsi" w:hAnsiTheme="minorHAnsi" w:cs="Arial"/>
          <w:color w:val="000000"/>
          <w:sz w:val="22"/>
          <w:szCs w:val="22"/>
        </w:rPr>
      </w:pPr>
      <w:r w:rsidRPr="00B72043">
        <w:rPr>
          <w:rFonts w:asciiTheme="minorHAnsi" w:hAnsiTheme="minorHAnsi" w:cs="Arial"/>
          <w:color w:val="000000"/>
          <w:sz w:val="22"/>
          <w:szCs w:val="22"/>
        </w:rPr>
        <w:t>homophobic</w:t>
      </w:r>
      <w:r>
        <w:rPr>
          <w:rFonts w:asciiTheme="minorHAnsi" w:hAnsiTheme="minorHAnsi" w:cs="Arial"/>
          <w:color w:val="000000"/>
          <w:sz w:val="22"/>
          <w:szCs w:val="22"/>
        </w:rPr>
        <w:t xml:space="preserve"> abuse</w:t>
      </w:r>
    </w:p>
    <w:p w:rsidR="00B72043" w:rsidRPr="00B72043" w:rsidRDefault="00B72043" w:rsidP="00B72043">
      <w:pPr>
        <w:pStyle w:val="ListParagraph"/>
        <w:numPr>
          <w:ilvl w:val="0"/>
          <w:numId w:val="31"/>
        </w:numPr>
        <w:autoSpaceDE w:val="0"/>
        <w:autoSpaceDN w:val="0"/>
        <w:adjustRightInd w:val="0"/>
        <w:rPr>
          <w:rFonts w:asciiTheme="minorHAnsi" w:hAnsiTheme="minorHAnsi" w:cs="Arial"/>
          <w:color w:val="auto"/>
          <w:sz w:val="22"/>
          <w:szCs w:val="22"/>
        </w:rPr>
      </w:pPr>
      <w:r w:rsidRPr="00B72043">
        <w:rPr>
          <w:rFonts w:asciiTheme="minorHAnsi" w:hAnsiTheme="minorHAnsi" w:cs="Arial"/>
          <w:color w:val="auto"/>
          <w:sz w:val="22"/>
          <w:szCs w:val="22"/>
        </w:rPr>
        <w:t>name-calling</w:t>
      </w:r>
    </w:p>
    <w:p w:rsidR="00B72043" w:rsidRPr="00B72043" w:rsidRDefault="00B72043" w:rsidP="00B72043">
      <w:pPr>
        <w:pStyle w:val="ListParagraph"/>
        <w:numPr>
          <w:ilvl w:val="0"/>
          <w:numId w:val="31"/>
        </w:numPr>
        <w:autoSpaceDE w:val="0"/>
        <w:autoSpaceDN w:val="0"/>
        <w:adjustRightInd w:val="0"/>
        <w:rPr>
          <w:rFonts w:asciiTheme="minorHAnsi" w:hAnsiTheme="minorHAnsi" w:cs="Arial"/>
          <w:color w:val="auto"/>
          <w:sz w:val="22"/>
          <w:szCs w:val="22"/>
        </w:rPr>
      </w:pPr>
      <w:r w:rsidRPr="00B72043">
        <w:rPr>
          <w:rFonts w:asciiTheme="minorHAnsi" w:hAnsiTheme="minorHAnsi" w:cs="Arial"/>
          <w:color w:val="auto"/>
          <w:sz w:val="22"/>
          <w:szCs w:val="22"/>
        </w:rPr>
        <w:t>derogatory or offensive jokes</w:t>
      </w:r>
      <w:r>
        <w:rPr>
          <w:rFonts w:asciiTheme="minorHAnsi" w:hAnsiTheme="minorHAnsi" w:cs="Arial"/>
          <w:color w:val="auto"/>
          <w:sz w:val="22"/>
          <w:szCs w:val="22"/>
        </w:rPr>
        <w:t xml:space="preserve"> or comments </w:t>
      </w:r>
    </w:p>
    <w:p w:rsidR="001C321E" w:rsidRPr="00B72043" w:rsidRDefault="001C321E" w:rsidP="00B72043">
      <w:pPr>
        <w:pStyle w:val="ListParagraph"/>
        <w:numPr>
          <w:ilvl w:val="0"/>
          <w:numId w:val="31"/>
        </w:numPr>
        <w:autoSpaceDE w:val="0"/>
        <w:autoSpaceDN w:val="0"/>
        <w:adjustRightInd w:val="0"/>
        <w:rPr>
          <w:rFonts w:asciiTheme="minorHAnsi" w:hAnsiTheme="minorHAnsi" w:cs="Arial"/>
          <w:color w:val="auto"/>
          <w:sz w:val="22"/>
          <w:szCs w:val="22"/>
        </w:rPr>
      </w:pPr>
      <w:r w:rsidRPr="00B72043">
        <w:rPr>
          <w:rFonts w:asciiTheme="minorHAnsi" w:hAnsiTheme="minorHAnsi" w:cs="Arial"/>
          <w:color w:val="auto"/>
          <w:sz w:val="22"/>
          <w:szCs w:val="22"/>
        </w:rPr>
        <w:t>ridicule</w:t>
      </w:r>
    </w:p>
    <w:p w:rsidR="00B72043" w:rsidRPr="00B72043" w:rsidRDefault="00B72043" w:rsidP="00B72043">
      <w:pPr>
        <w:pStyle w:val="ListParagraph"/>
        <w:numPr>
          <w:ilvl w:val="0"/>
          <w:numId w:val="31"/>
        </w:numPr>
        <w:autoSpaceDE w:val="0"/>
        <w:autoSpaceDN w:val="0"/>
        <w:adjustRightInd w:val="0"/>
        <w:rPr>
          <w:rFonts w:asciiTheme="minorHAnsi" w:hAnsiTheme="minorHAnsi" w:cs="Arial"/>
          <w:color w:val="auto"/>
          <w:sz w:val="22"/>
          <w:szCs w:val="22"/>
        </w:rPr>
      </w:pPr>
      <w:r w:rsidRPr="00B72043">
        <w:rPr>
          <w:rFonts w:asciiTheme="minorHAnsi" w:hAnsiTheme="minorHAnsi" w:cs="Arial"/>
          <w:color w:val="auto"/>
          <w:sz w:val="22"/>
          <w:szCs w:val="22"/>
        </w:rPr>
        <w:t>unacceptable or unwanted behaviour</w:t>
      </w:r>
    </w:p>
    <w:p w:rsidR="00B72043" w:rsidRPr="00B72043" w:rsidRDefault="00B72043" w:rsidP="00B72043">
      <w:pPr>
        <w:pStyle w:val="ListParagraph"/>
        <w:numPr>
          <w:ilvl w:val="0"/>
          <w:numId w:val="31"/>
        </w:numPr>
        <w:autoSpaceDE w:val="0"/>
        <w:autoSpaceDN w:val="0"/>
        <w:adjustRightInd w:val="0"/>
        <w:rPr>
          <w:rFonts w:asciiTheme="minorHAnsi" w:hAnsiTheme="minorHAnsi" w:cs="Arial"/>
          <w:color w:val="auto"/>
          <w:sz w:val="22"/>
          <w:szCs w:val="22"/>
        </w:rPr>
      </w:pPr>
      <w:r w:rsidRPr="00B72043">
        <w:rPr>
          <w:rFonts w:asciiTheme="minorHAnsi" w:hAnsiTheme="minorHAnsi" w:cs="Arial"/>
          <w:color w:val="auto"/>
          <w:sz w:val="22"/>
          <w:szCs w:val="22"/>
        </w:rPr>
        <w:t>intrusive questions about sexuality or sexual orientation</w:t>
      </w:r>
    </w:p>
    <w:p w:rsidR="00B72043" w:rsidRPr="00B72043" w:rsidRDefault="00B72043" w:rsidP="00B72043">
      <w:pPr>
        <w:pStyle w:val="ListParagraph"/>
        <w:numPr>
          <w:ilvl w:val="0"/>
          <w:numId w:val="31"/>
        </w:numPr>
        <w:autoSpaceDE w:val="0"/>
        <w:autoSpaceDN w:val="0"/>
        <w:adjustRightInd w:val="0"/>
        <w:rPr>
          <w:rFonts w:asciiTheme="minorHAnsi" w:hAnsiTheme="minorHAnsi" w:cs="Arial"/>
          <w:color w:val="auto"/>
          <w:sz w:val="22"/>
          <w:szCs w:val="22"/>
        </w:rPr>
      </w:pPr>
      <w:r w:rsidRPr="00B72043">
        <w:rPr>
          <w:rFonts w:asciiTheme="minorHAnsi" w:hAnsiTheme="minorHAnsi" w:cs="Arial"/>
          <w:color w:val="auto"/>
          <w:sz w:val="22"/>
          <w:szCs w:val="22"/>
        </w:rPr>
        <w:t>homophobic propaganda</w:t>
      </w:r>
    </w:p>
    <w:p w:rsidR="00B72043" w:rsidRPr="00B72043" w:rsidRDefault="001C321E" w:rsidP="00B72043">
      <w:pPr>
        <w:pStyle w:val="ListParagraph"/>
        <w:numPr>
          <w:ilvl w:val="0"/>
          <w:numId w:val="31"/>
        </w:numPr>
        <w:autoSpaceDE w:val="0"/>
        <w:autoSpaceDN w:val="0"/>
        <w:adjustRightInd w:val="0"/>
        <w:rPr>
          <w:rFonts w:asciiTheme="minorHAnsi" w:hAnsiTheme="minorHAnsi" w:cs="Arial"/>
          <w:color w:val="auto"/>
          <w:sz w:val="22"/>
          <w:szCs w:val="22"/>
        </w:rPr>
      </w:pPr>
      <w:r w:rsidRPr="00B72043">
        <w:rPr>
          <w:rFonts w:asciiTheme="minorHAnsi" w:hAnsiTheme="minorHAnsi" w:cs="Arial"/>
          <w:color w:val="auto"/>
          <w:sz w:val="22"/>
          <w:szCs w:val="22"/>
        </w:rPr>
        <w:t>verbal threats</w:t>
      </w:r>
    </w:p>
    <w:p w:rsidR="00B72043" w:rsidRPr="00B72043" w:rsidRDefault="001C321E" w:rsidP="00B72043">
      <w:pPr>
        <w:pStyle w:val="ListParagraph"/>
        <w:numPr>
          <w:ilvl w:val="0"/>
          <w:numId w:val="31"/>
        </w:numPr>
        <w:autoSpaceDE w:val="0"/>
        <w:autoSpaceDN w:val="0"/>
        <w:adjustRightInd w:val="0"/>
        <w:rPr>
          <w:rFonts w:asciiTheme="minorHAnsi" w:hAnsiTheme="minorHAnsi" w:cs="Arial"/>
          <w:color w:val="auto"/>
          <w:sz w:val="22"/>
          <w:szCs w:val="22"/>
        </w:rPr>
      </w:pPr>
      <w:r w:rsidRPr="00B72043">
        <w:rPr>
          <w:rFonts w:asciiTheme="minorHAnsi" w:hAnsiTheme="minorHAnsi" w:cs="Arial"/>
          <w:color w:val="auto"/>
          <w:sz w:val="22"/>
          <w:szCs w:val="22"/>
        </w:rPr>
        <w:t>innuendos</w:t>
      </w:r>
    </w:p>
    <w:p w:rsidR="00B72043" w:rsidRPr="00B72043" w:rsidRDefault="001C321E" w:rsidP="00B72043">
      <w:pPr>
        <w:pStyle w:val="ListParagraph"/>
        <w:numPr>
          <w:ilvl w:val="0"/>
          <w:numId w:val="31"/>
        </w:numPr>
        <w:autoSpaceDE w:val="0"/>
        <w:autoSpaceDN w:val="0"/>
        <w:adjustRightInd w:val="0"/>
        <w:rPr>
          <w:rFonts w:asciiTheme="minorHAnsi" w:hAnsiTheme="minorHAnsi" w:cs="Arial"/>
          <w:color w:val="auto"/>
          <w:sz w:val="22"/>
          <w:szCs w:val="22"/>
        </w:rPr>
      </w:pPr>
      <w:r w:rsidRPr="00B72043">
        <w:rPr>
          <w:rFonts w:asciiTheme="minorHAnsi" w:hAnsiTheme="minorHAnsi" w:cs="Arial"/>
          <w:color w:val="auto"/>
          <w:sz w:val="22"/>
          <w:szCs w:val="22"/>
        </w:rPr>
        <w:t>gossip</w:t>
      </w:r>
    </w:p>
    <w:p w:rsidR="00B72043" w:rsidRPr="00B72043" w:rsidRDefault="001C321E" w:rsidP="00B72043">
      <w:pPr>
        <w:pStyle w:val="ListParagraph"/>
        <w:numPr>
          <w:ilvl w:val="0"/>
          <w:numId w:val="31"/>
        </w:numPr>
        <w:autoSpaceDE w:val="0"/>
        <w:autoSpaceDN w:val="0"/>
        <w:adjustRightInd w:val="0"/>
        <w:rPr>
          <w:rFonts w:asciiTheme="minorHAnsi" w:hAnsiTheme="minorHAnsi" w:cs="Arial"/>
          <w:color w:val="auto"/>
          <w:sz w:val="22"/>
          <w:szCs w:val="22"/>
        </w:rPr>
      </w:pPr>
      <w:r w:rsidRPr="00B72043">
        <w:rPr>
          <w:rFonts w:asciiTheme="minorHAnsi" w:hAnsiTheme="minorHAnsi" w:cs="Arial"/>
          <w:color w:val="auto"/>
          <w:sz w:val="22"/>
          <w:szCs w:val="22"/>
        </w:rPr>
        <w:t>physical attack</w:t>
      </w:r>
    </w:p>
    <w:p w:rsidR="00D00608" w:rsidRPr="00B72043" w:rsidRDefault="001C321E" w:rsidP="00B72043">
      <w:pPr>
        <w:pStyle w:val="ListParagraph"/>
        <w:numPr>
          <w:ilvl w:val="0"/>
          <w:numId w:val="31"/>
        </w:numPr>
        <w:autoSpaceDE w:val="0"/>
        <w:autoSpaceDN w:val="0"/>
        <w:adjustRightInd w:val="0"/>
        <w:rPr>
          <w:rFonts w:asciiTheme="minorHAnsi" w:hAnsiTheme="minorHAnsi" w:cs="Arial"/>
          <w:color w:val="auto"/>
          <w:sz w:val="22"/>
          <w:szCs w:val="22"/>
        </w:rPr>
      </w:pPr>
      <w:r w:rsidRPr="00B72043">
        <w:rPr>
          <w:rFonts w:asciiTheme="minorHAnsi" w:hAnsiTheme="minorHAnsi" w:cs="Arial"/>
          <w:color w:val="auto"/>
          <w:sz w:val="22"/>
          <w:szCs w:val="22"/>
        </w:rPr>
        <w:t xml:space="preserve">incitement of others to commit any </w:t>
      </w:r>
      <w:r w:rsidR="00B72043" w:rsidRPr="00B72043">
        <w:rPr>
          <w:rFonts w:asciiTheme="minorHAnsi" w:hAnsiTheme="minorHAnsi" w:cs="Arial"/>
          <w:color w:val="auto"/>
          <w:sz w:val="22"/>
          <w:szCs w:val="22"/>
        </w:rPr>
        <w:t>of the above</w:t>
      </w:r>
    </w:p>
    <w:p w:rsidR="00B72043" w:rsidRDefault="00B72043" w:rsidP="006966E2">
      <w:pPr>
        <w:autoSpaceDE w:val="0"/>
        <w:autoSpaceDN w:val="0"/>
        <w:adjustRightInd w:val="0"/>
        <w:rPr>
          <w:rFonts w:asciiTheme="minorHAnsi" w:hAnsiTheme="minorHAnsi" w:cs="Arial"/>
          <w:color w:val="000000"/>
          <w:sz w:val="22"/>
          <w:szCs w:val="22"/>
          <w:lang w:val="en-GB" w:eastAsia="en-GB"/>
        </w:rPr>
      </w:pPr>
    </w:p>
    <w:p w:rsidR="00D00608" w:rsidRPr="006966E2" w:rsidRDefault="00D00608" w:rsidP="006966E2">
      <w:pPr>
        <w:autoSpaceDE w:val="0"/>
        <w:autoSpaceDN w:val="0"/>
        <w:adjustRightInd w:val="0"/>
        <w:rPr>
          <w:rFonts w:asciiTheme="minorHAnsi" w:hAnsiTheme="minorHAnsi" w:cs="Arial"/>
          <w:color w:val="000000"/>
          <w:sz w:val="22"/>
          <w:szCs w:val="22"/>
          <w:lang w:val="en-GB" w:eastAsia="en-GB"/>
        </w:rPr>
      </w:pPr>
      <w:r w:rsidRPr="00EE0283">
        <w:rPr>
          <w:rFonts w:asciiTheme="minorHAnsi" w:hAnsiTheme="minorHAnsi" w:cstheme="minorHAnsi"/>
          <w:b/>
          <w:sz w:val="22"/>
          <w:szCs w:val="22"/>
        </w:rPr>
        <w:t>GENDER RE</w:t>
      </w:r>
      <w:r w:rsidR="00677CE0">
        <w:rPr>
          <w:rFonts w:asciiTheme="minorHAnsi" w:hAnsiTheme="minorHAnsi" w:cstheme="minorHAnsi"/>
          <w:b/>
          <w:sz w:val="22"/>
          <w:szCs w:val="22"/>
        </w:rPr>
        <w:t>-</w:t>
      </w:r>
      <w:r w:rsidRPr="00EE0283">
        <w:rPr>
          <w:rFonts w:asciiTheme="minorHAnsi" w:hAnsiTheme="minorHAnsi" w:cstheme="minorHAnsi"/>
          <w:b/>
          <w:sz w:val="22"/>
          <w:szCs w:val="22"/>
        </w:rPr>
        <w:t>A</w:t>
      </w:r>
      <w:r>
        <w:rPr>
          <w:rFonts w:asciiTheme="minorHAnsi" w:hAnsiTheme="minorHAnsi" w:cstheme="minorHAnsi"/>
          <w:b/>
          <w:sz w:val="22"/>
          <w:szCs w:val="22"/>
        </w:rPr>
        <w:t>S</w:t>
      </w:r>
      <w:r w:rsidRPr="00EE0283">
        <w:rPr>
          <w:rFonts w:asciiTheme="minorHAnsi" w:hAnsiTheme="minorHAnsi" w:cstheme="minorHAnsi"/>
          <w:b/>
          <w:sz w:val="22"/>
          <w:szCs w:val="22"/>
        </w:rPr>
        <w:t>SIGNMENT</w:t>
      </w:r>
      <w:r>
        <w:rPr>
          <w:rFonts w:asciiTheme="minorHAnsi" w:hAnsiTheme="minorHAnsi" w:cstheme="minorHAnsi"/>
          <w:b/>
          <w:sz w:val="22"/>
          <w:szCs w:val="22"/>
        </w:rPr>
        <w:t xml:space="preserve"> HARRASSMENT </w:t>
      </w:r>
    </w:p>
    <w:p w:rsidR="00677CE0" w:rsidRDefault="00677CE0" w:rsidP="00677CE0">
      <w:pPr>
        <w:rPr>
          <w:rFonts w:asciiTheme="minorHAnsi" w:hAnsiTheme="minorHAnsi" w:cs="Arial"/>
          <w:sz w:val="22"/>
          <w:szCs w:val="22"/>
        </w:rPr>
      </w:pPr>
      <w:r w:rsidRPr="00573219">
        <w:rPr>
          <w:rFonts w:asciiTheme="minorHAnsi" w:hAnsiTheme="minorHAnsi" w:cs="Arial"/>
          <w:sz w:val="22"/>
          <w:szCs w:val="22"/>
        </w:rPr>
        <w:t>Harassment on the grounds of gender re-assignment is prohibited</w:t>
      </w:r>
      <w:r>
        <w:rPr>
          <w:rFonts w:asciiTheme="minorHAnsi" w:hAnsiTheme="minorHAnsi" w:cs="Arial"/>
          <w:sz w:val="22"/>
          <w:szCs w:val="22"/>
        </w:rPr>
        <w:t>. Examples of harassment include:</w:t>
      </w:r>
    </w:p>
    <w:p w:rsidR="00677CE0" w:rsidRPr="00677CE0" w:rsidRDefault="00677CE0" w:rsidP="00677CE0">
      <w:pPr>
        <w:pStyle w:val="ListParagraph"/>
        <w:numPr>
          <w:ilvl w:val="0"/>
          <w:numId w:val="28"/>
        </w:numPr>
        <w:rPr>
          <w:rFonts w:asciiTheme="minorHAnsi" w:hAnsiTheme="minorHAnsi" w:cs="Arial"/>
          <w:color w:val="auto"/>
          <w:sz w:val="22"/>
          <w:szCs w:val="22"/>
        </w:rPr>
      </w:pPr>
      <w:r w:rsidRPr="00677CE0">
        <w:rPr>
          <w:rFonts w:asciiTheme="minorHAnsi" w:hAnsiTheme="minorHAnsi" w:cs="Arial"/>
          <w:color w:val="auto"/>
          <w:sz w:val="22"/>
          <w:szCs w:val="22"/>
        </w:rPr>
        <w:t>suggestive remarks or sounds</w:t>
      </w:r>
    </w:p>
    <w:p w:rsidR="00677CE0" w:rsidRPr="00677CE0" w:rsidRDefault="00677CE0" w:rsidP="00677CE0">
      <w:pPr>
        <w:pStyle w:val="ListParagraph"/>
        <w:numPr>
          <w:ilvl w:val="0"/>
          <w:numId w:val="28"/>
        </w:numPr>
        <w:rPr>
          <w:rFonts w:asciiTheme="minorHAnsi" w:hAnsiTheme="minorHAnsi" w:cs="Arial"/>
          <w:color w:val="auto"/>
          <w:sz w:val="22"/>
          <w:szCs w:val="22"/>
        </w:rPr>
      </w:pPr>
      <w:r w:rsidRPr="00677CE0">
        <w:rPr>
          <w:rFonts w:asciiTheme="minorHAnsi" w:hAnsiTheme="minorHAnsi" w:cs="Arial"/>
          <w:color w:val="auto"/>
          <w:sz w:val="22"/>
          <w:szCs w:val="22"/>
        </w:rPr>
        <w:t>unwanted comments on dress and appearance</w:t>
      </w:r>
    </w:p>
    <w:p w:rsidR="00677CE0" w:rsidRPr="00677CE0" w:rsidRDefault="00677CE0" w:rsidP="00677CE0">
      <w:pPr>
        <w:pStyle w:val="ListParagraph"/>
        <w:numPr>
          <w:ilvl w:val="0"/>
          <w:numId w:val="28"/>
        </w:numPr>
        <w:rPr>
          <w:rFonts w:asciiTheme="minorHAnsi" w:hAnsiTheme="minorHAnsi" w:cs="Arial"/>
          <w:color w:val="auto"/>
          <w:sz w:val="22"/>
          <w:szCs w:val="22"/>
        </w:rPr>
      </w:pPr>
      <w:r w:rsidRPr="00677CE0">
        <w:rPr>
          <w:rFonts w:asciiTheme="minorHAnsi" w:hAnsiTheme="minorHAnsi" w:cs="Arial"/>
          <w:color w:val="auto"/>
          <w:sz w:val="22"/>
          <w:szCs w:val="22"/>
        </w:rPr>
        <w:t>verbal threats</w:t>
      </w:r>
    </w:p>
    <w:p w:rsidR="00677CE0" w:rsidRPr="00677CE0" w:rsidRDefault="00677CE0" w:rsidP="00677CE0">
      <w:pPr>
        <w:pStyle w:val="ListParagraph"/>
        <w:numPr>
          <w:ilvl w:val="0"/>
          <w:numId w:val="28"/>
        </w:numPr>
        <w:rPr>
          <w:rFonts w:asciiTheme="minorHAnsi" w:hAnsiTheme="minorHAnsi" w:cs="Arial"/>
          <w:color w:val="auto"/>
          <w:sz w:val="22"/>
          <w:szCs w:val="22"/>
        </w:rPr>
      </w:pPr>
      <w:r w:rsidRPr="00677CE0">
        <w:rPr>
          <w:rFonts w:asciiTheme="minorHAnsi" w:hAnsiTheme="minorHAnsi" w:cs="Arial"/>
          <w:color w:val="auto"/>
          <w:sz w:val="22"/>
          <w:szCs w:val="22"/>
        </w:rPr>
        <w:t xml:space="preserve">intrusive questioning about a person's gender </w:t>
      </w:r>
    </w:p>
    <w:p w:rsidR="00EE0283" w:rsidRPr="00677CE0" w:rsidRDefault="00677CE0" w:rsidP="004B33CA">
      <w:pPr>
        <w:pStyle w:val="ListParagraph"/>
        <w:numPr>
          <w:ilvl w:val="0"/>
          <w:numId w:val="28"/>
        </w:numPr>
        <w:rPr>
          <w:rFonts w:asciiTheme="minorHAnsi" w:hAnsiTheme="minorHAnsi" w:cs="Arial"/>
          <w:color w:val="auto"/>
          <w:sz w:val="22"/>
          <w:szCs w:val="22"/>
        </w:rPr>
      </w:pPr>
      <w:r w:rsidRPr="00677CE0">
        <w:rPr>
          <w:rFonts w:asciiTheme="minorHAnsi" w:hAnsiTheme="minorHAnsi" w:cs="Arial"/>
          <w:color w:val="auto"/>
          <w:sz w:val="22"/>
          <w:szCs w:val="22"/>
        </w:rPr>
        <w:t xml:space="preserve">intrusive questions about the reassignment process </w:t>
      </w:r>
    </w:p>
    <w:p w:rsidR="00D00608" w:rsidRPr="004B33CA" w:rsidRDefault="00D00608" w:rsidP="004B33CA">
      <w:pPr>
        <w:rPr>
          <w:rFonts w:asciiTheme="minorHAnsi" w:hAnsiTheme="minorHAnsi" w:cstheme="minorHAnsi"/>
          <w:sz w:val="22"/>
          <w:szCs w:val="22"/>
        </w:rPr>
      </w:pPr>
    </w:p>
    <w:p w:rsidR="00310107" w:rsidRPr="004B33CA" w:rsidRDefault="00310107" w:rsidP="00310107">
      <w:pPr>
        <w:pStyle w:val="Heading2"/>
        <w:jc w:val="left"/>
        <w:rPr>
          <w:rFonts w:asciiTheme="minorHAnsi" w:hAnsiTheme="minorHAnsi" w:cstheme="minorHAnsi"/>
          <w:szCs w:val="22"/>
        </w:rPr>
      </w:pPr>
      <w:r>
        <w:rPr>
          <w:rFonts w:asciiTheme="minorHAnsi" w:hAnsiTheme="minorHAnsi" w:cstheme="minorHAnsi"/>
          <w:szCs w:val="22"/>
        </w:rPr>
        <w:t xml:space="preserve">AGE HARRASSMENT </w:t>
      </w:r>
    </w:p>
    <w:p w:rsidR="00310107" w:rsidRDefault="00310107" w:rsidP="00310107">
      <w:pPr>
        <w:rPr>
          <w:rFonts w:asciiTheme="minorHAnsi" w:hAnsiTheme="minorHAnsi" w:cstheme="minorHAnsi"/>
          <w:sz w:val="22"/>
          <w:szCs w:val="22"/>
        </w:rPr>
      </w:pPr>
      <w:r w:rsidRPr="004B33CA">
        <w:rPr>
          <w:rFonts w:asciiTheme="minorHAnsi" w:hAnsiTheme="minorHAnsi" w:cstheme="minorHAnsi"/>
          <w:sz w:val="22"/>
          <w:szCs w:val="22"/>
        </w:rPr>
        <w:t xml:space="preserve">Age discrimination occurs when an individual receives less favorable treatment than others in similar circumstances </w:t>
      </w:r>
      <w:r w:rsidR="00D00608">
        <w:rPr>
          <w:rFonts w:asciiTheme="minorHAnsi" w:hAnsiTheme="minorHAnsi" w:cstheme="minorHAnsi"/>
          <w:sz w:val="22"/>
          <w:szCs w:val="22"/>
        </w:rPr>
        <w:t>because</w:t>
      </w:r>
      <w:r w:rsidRPr="004B33CA">
        <w:rPr>
          <w:rFonts w:asciiTheme="minorHAnsi" w:hAnsiTheme="minorHAnsi" w:cstheme="minorHAnsi"/>
          <w:sz w:val="22"/>
          <w:szCs w:val="22"/>
        </w:rPr>
        <w:t xml:space="preserve"> of</w:t>
      </w:r>
      <w:r w:rsidR="00D00608">
        <w:rPr>
          <w:rFonts w:asciiTheme="minorHAnsi" w:hAnsiTheme="minorHAnsi" w:cstheme="minorHAnsi"/>
          <w:sz w:val="22"/>
          <w:szCs w:val="22"/>
        </w:rPr>
        <w:t xml:space="preserve"> their</w:t>
      </w:r>
      <w:r w:rsidRPr="004B33CA">
        <w:rPr>
          <w:rFonts w:asciiTheme="minorHAnsi" w:hAnsiTheme="minorHAnsi" w:cstheme="minorHAnsi"/>
          <w:sz w:val="22"/>
          <w:szCs w:val="22"/>
        </w:rPr>
        <w:t xml:space="preserve"> age</w:t>
      </w:r>
      <w:r>
        <w:rPr>
          <w:rFonts w:asciiTheme="minorHAnsi" w:hAnsiTheme="minorHAnsi" w:cstheme="minorHAnsi"/>
          <w:sz w:val="22"/>
          <w:szCs w:val="22"/>
        </w:rPr>
        <w:t>.</w:t>
      </w:r>
      <w:r w:rsidRPr="004B33CA">
        <w:rPr>
          <w:rFonts w:asciiTheme="minorHAnsi" w:hAnsiTheme="minorHAnsi" w:cstheme="minorHAnsi"/>
          <w:sz w:val="22"/>
          <w:szCs w:val="22"/>
        </w:rPr>
        <w:t xml:space="preserve"> </w:t>
      </w:r>
      <w:r w:rsidR="00D00608">
        <w:rPr>
          <w:rFonts w:asciiTheme="minorHAnsi" w:hAnsiTheme="minorHAnsi" w:cstheme="minorHAnsi"/>
          <w:sz w:val="22"/>
          <w:szCs w:val="22"/>
        </w:rPr>
        <w:t>Ageism can</w:t>
      </w:r>
      <w:r w:rsidRPr="004B33CA">
        <w:rPr>
          <w:rFonts w:asciiTheme="minorHAnsi" w:hAnsiTheme="minorHAnsi" w:cstheme="minorHAnsi"/>
          <w:sz w:val="22"/>
          <w:szCs w:val="22"/>
        </w:rPr>
        <w:t xml:space="preserve"> affect younger student as well as mature students.</w:t>
      </w:r>
      <w:r>
        <w:rPr>
          <w:rFonts w:asciiTheme="minorHAnsi" w:hAnsiTheme="minorHAnsi" w:cstheme="minorHAnsi"/>
          <w:sz w:val="22"/>
          <w:szCs w:val="22"/>
        </w:rPr>
        <w:t xml:space="preserve"> Examples include:</w:t>
      </w:r>
    </w:p>
    <w:p w:rsidR="00310107" w:rsidRPr="00573219" w:rsidRDefault="00310107" w:rsidP="00310107">
      <w:pPr>
        <w:numPr>
          <w:ilvl w:val="0"/>
          <w:numId w:val="23"/>
        </w:numPr>
        <w:ind w:left="714" w:hanging="357"/>
        <w:rPr>
          <w:rFonts w:asciiTheme="minorHAnsi" w:hAnsiTheme="minorHAnsi" w:cs="Arial"/>
          <w:sz w:val="22"/>
          <w:szCs w:val="22"/>
        </w:rPr>
      </w:pPr>
      <w:r w:rsidRPr="00573219">
        <w:rPr>
          <w:rFonts w:asciiTheme="minorHAnsi" w:hAnsiTheme="minorHAnsi" w:cs="Arial"/>
          <w:sz w:val="22"/>
          <w:szCs w:val="22"/>
        </w:rPr>
        <w:t xml:space="preserve">assumptions regarding </w:t>
      </w:r>
      <w:r>
        <w:rPr>
          <w:rFonts w:asciiTheme="minorHAnsi" w:hAnsiTheme="minorHAnsi" w:cs="Arial"/>
          <w:sz w:val="22"/>
          <w:szCs w:val="22"/>
        </w:rPr>
        <w:t>a person’s</w:t>
      </w:r>
      <w:r w:rsidRPr="00573219">
        <w:rPr>
          <w:rFonts w:asciiTheme="minorHAnsi" w:hAnsiTheme="minorHAnsi" w:cs="Arial"/>
          <w:sz w:val="22"/>
          <w:szCs w:val="22"/>
        </w:rPr>
        <w:t xml:space="preserve"> inability to learn</w:t>
      </w:r>
    </w:p>
    <w:p w:rsidR="00310107" w:rsidRPr="00573219" w:rsidRDefault="00310107" w:rsidP="00310107">
      <w:pPr>
        <w:numPr>
          <w:ilvl w:val="0"/>
          <w:numId w:val="23"/>
        </w:numPr>
        <w:spacing w:before="100" w:beforeAutospacing="1" w:after="100" w:afterAutospacing="1"/>
        <w:rPr>
          <w:rFonts w:asciiTheme="minorHAnsi" w:hAnsiTheme="minorHAnsi" w:cs="Arial"/>
          <w:sz w:val="22"/>
          <w:szCs w:val="22"/>
        </w:rPr>
      </w:pPr>
      <w:r w:rsidRPr="00573219">
        <w:rPr>
          <w:rFonts w:asciiTheme="minorHAnsi" w:hAnsiTheme="minorHAnsi" w:cs="Arial"/>
          <w:sz w:val="22"/>
          <w:szCs w:val="22"/>
        </w:rPr>
        <w:t>offensive remarks</w:t>
      </w:r>
    </w:p>
    <w:p w:rsidR="004B33CA" w:rsidRPr="00B72043" w:rsidRDefault="00310107" w:rsidP="004B33CA">
      <w:pPr>
        <w:numPr>
          <w:ilvl w:val="0"/>
          <w:numId w:val="23"/>
        </w:numPr>
        <w:ind w:left="714" w:hanging="357"/>
        <w:rPr>
          <w:rFonts w:asciiTheme="minorHAnsi" w:hAnsiTheme="minorHAnsi" w:cs="Arial"/>
          <w:sz w:val="22"/>
          <w:szCs w:val="22"/>
        </w:rPr>
      </w:pPr>
      <w:r w:rsidRPr="00573219">
        <w:rPr>
          <w:rFonts w:asciiTheme="minorHAnsi" w:hAnsiTheme="minorHAnsi" w:cs="Arial"/>
          <w:sz w:val="22"/>
          <w:szCs w:val="22"/>
        </w:rPr>
        <w:t>exclusion on the basis of age</w:t>
      </w:r>
    </w:p>
    <w:sectPr w:rsidR="004B33CA" w:rsidRPr="00B72043" w:rsidSect="00B72043">
      <w:footerReference w:type="default" r:id="rId13"/>
      <w:pgSz w:w="11909" w:h="16834" w:code="9"/>
      <w:pgMar w:top="1440" w:right="1080" w:bottom="1440" w:left="108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569" w:rsidRDefault="00922569" w:rsidP="006178D8">
      <w:r>
        <w:separator/>
      </w:r>
    </w:p>
  </w:endnote>
  <w:endnote w:type="continuationSeparator" w:id="0">
    <w:p w:rsidR="00922569" w:rsidRDefault="00922569" w:rsidP="006178D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Myriad Pro">
    <w:altName w:val="Myriad Pro"/>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sz w:val="16"/>
        <w:szCs w:val="16"/>
      </w:rPr>
      <w:id w:val="18993887"/>
      <w:docPartObj>
        <w:docPartGallery w:val="Page Numbers (Bottom of Page)"/>
        <w:docPartUnique/>
      </w:docPartObj>
    </w:sdtPr>
    <w:sdtContent>
      <w:p w:rsidR="00922569" w:rsidRPr="00F37DC5" w:rsidRDefault="003D5E31">
        <w:pPr>
          <w:pStyle w:val="Footer"/>
          <w:jc w:val="center"/>
          <w:rPr>
            <w:rFonts w:asciiTheme="minorHAnsi" w:hAnsiTheme="minorHAnsi"/>
            <w:sz w:val="16"/>
            <w:szCs w:val="16"/>
          </w:rPr>
        </w:pPr>
        <w:r w:rsidRPr="00F37DC5">
          <w:rPr>
            <w:rFonts w:asciiTheme="minorHAnsi" w:hAnsiTheme="minorHAnsi"/>
            <w:sz w:val="16"/>
            <w:szCs w:val="16"/>
          </w:rPr>
          <w:fldChar w:fldCharType="begin"/>
        </w:r>
        <w:r w:rsidR="00922569" w:rsidRPr="00F37DC5">
          <w:rPr>
            <w:rFonts w:asciiTheme="minorHAnsi" w:hAnsiTheme="minorHAnsi"/>
            <w:sz w:val="16"/>
            <w:szCs w:val="16"/>
          </w:rPr>
          <w:instrText xml:space="preserve"> PAGE   \* MERGEFORMAT </w:instrText>
        </w:r>
        <w:r w:rsidRPr="00F37DC5">
          <w:rPr>
            <w:rFonts w:asciiTheme="minorHAnsi" w:hAnsiTheme="minorHAnsi"/>
            <w:sz w:val="16"/>
            <w:szCs w:val="16"/>
          </w:rPr>
          <w:fldChar w:fldCharType="separate"/>
        </w:r>
        <w:r w:rsidR="00AF2544">
          <w:rPr>
            <w:rFonts w:asciiTheme="minorHAnsi" w:hAnsiTheme="minorHAnsi"/>
            <w:noProof/>
            <w:sz w:val="16"/>
            <w:szCs w:val="16"/>
          </w:rPr>
          <w:t>6</w:t>
        </w:r>
        <w:r w:rsidRPr="00F37DC5">
          <w:rPr>
            <w:rFonts w:asciiTheme="minorHAnsi" w:hAnsiTheme="minorHAnsi"/>
            <w:sz w:val="16"/>
            <w:szCs w:val="16"/>
          </w:rPr>
          <w:fldChar w:fldCharType="end"/>
        </w:r>
      </w:p>
    </w:sdtContent>
  </w:sdt>
  <w:p w:rsidR="00922569" w:rsidRPr="005D1AF7" w:rsidRDefault="00922569" w:rsidP="005D1AF7">
    <w:pPr>
      <w:pStyle w:val="BodyText"/>
      <w:jc w:val="left"/>
      <w:rPr>
        <w:rFonts w:ascii="Calibri-Bold" w:hAnsi="Calibri-Bold" w:cs="Calibri-Bold"/>
        <w:b/>
        <w:bCs/>
        <w:sz w:val="24"/>
        <w:szCs w:val="24"/>
        <w:lang w:eastAsia="en-GB"/>
      </w:rPr>
    </w:pPr>
    <w:r w:rsidRPr="005D1AF7">
      <w:rPr>
        <w:rFonts w:ascii="Calibri-Bold" w:hAnsi="Calibri-Bold" w:cs="Calibri-Bold"/>
        <w:b/>
        <w:bCs/>
        <w:sz w:val="24"/>
        <w:szCs w:val="24"/>
        <w:lang w:eastAsia="en-GB"/>
      </w:rPr>
      <w:t>We value democracy, equality and engagement in all that we do</w:t>
    </w:r>
  </w:p>
  <w:p w:rsidR="00922569" w:rsidRPr="005D1AF7" w:rsidRDefault="00922569" w:rsidP="00F37DC5">
    <w:pPr>
      <w:pStyle w:val="Footer"/>
      <w:jc w:val="right"/>
      <w:rPr>
        <w:rFonts w:asciiTheme="minorHAnsi" w:hAnsiTheme="minorHAnsi"/>
        <w:sz w:val="20"/>
      </w:rPr>
    </w:pPr>
    <w:r w:rsidRPr="005D1AF7">
      <w:rPr>
        <w:rFonts w:asciiTheme="minorHAnsi" w:hAnsiTheme="minorHAnsi"/>
        <w:sz w:val="20"/>
      </w:rPr>
      <w:t xml:space="preserve">Equality and Diversity Policy 2012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569" w:rsidRDefault="00922569" w:rsidP="006178D8">
      <w:r>
        <w:separator/>
      </w:r>
    </w:p>
  </w:footnote>
  <w:footnote w:type="continuationSeparator" w:id="0">
    <w:p w:rsidR="00922569" w:rsidRDefault="00922569" w:rsidP="006178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A515F"/>
    <w:multiLevelType w:val="hybridMultilevel"/>
    <w:tmpl w:val="BBDC9B16"/>
    <w:lvl w:ilvl="0" w:tplc="3D869190">
      <w:start w:val="1"/>
      <w:numFmt w:val="bullet"/>
      <w:lvlText w:val=""/>
      <w:lvlJc w:val="left"/>
      <w:pPr>
        <w:tabs>
          <w:tab w:val="num" w:pos="720"/>
        </w:tabs>
        <w:ind w:left="720" w:hanging="360"/>
      </w:pPr>
      <w:rPr>
        <w:rFonts w:ascii="Wingdings" w:hAnsi="Wingdings" w:hint="default"/>
      </w:rPr>
    </w:lvl>
    <w:lvl w:ilvl="1" w:tplc="B8EA808C" w:tentative="1">
      <w:start w:val="1"/>
      <w:numFmt w:val="bullet"/>
      <w:lvlText w:val=""/>
      <w:lvlJc w:val="left"/>
      <w:pPr>
        <w:tabs>
          <w:tab w:val="num" w:pos="1440"/>
        </w:tabs>
        <w:ind w:left="1440" w:hanging="360"/>
      </w:pPr>
      <w:rPr>
        <w:rFonts w:ascii="Wingdings" w:hAnsi="Wingdings" w:hint="default"/>
      </w:rPr>
    </w:lvl>
    <w:lvl w:ilvl="2" w:tplc="1E5E784C" w:tentative="1">
      <w:start w:val="1"/>
      <w:numFmt w:val="bullet"/>
      <w:lvlText w:val=""/>
      <w:lvlJc w:val="left"/>
      <w:pPr>
        <w:tabs>
          <w:tab w:val="num" w:pos="2160"/>
        </w:tabs>
        <w:ind w:left="2160" w:hanging="360"/>
      </w:pPr>
      <w:rPr>
        <w:rFonts w:ascii="Wingdings" w:hAnsi="Wingdings" w:hint="default"/>
      </w:rPr>
    </w:lvl>
    <w:lvl w:ilvl="3" w:tplc="674EB1F4" w:tentative="1">
      <w:start w:val="1"/>
      <w:numFmt w:val="bullet"/>
      <w:lvlText w:val=""/>
      <w:lvlJc w:val="left"/>
      <w:pPr>
        <w:tabs>
          <w:tab w:val="num" w:pos="2880"/>
        </w:tabs>
        <w:ind w:left="2880" w:hanging="360"/>
      </w:pPr>
      <w:rPr>
        <w:rFonts w:ascii="Wingdings" w:hAnsi="Wingdings" w:hint="default"/>
      </w:rPr>
    </w:lvl>
    <w:lvl w:ilvl="4" w:tplc="7C5C66AE" w:tentative="1">
      <w:start w:val="1"/>
      <w:numFmt w:val="bullet"/>
      <w:lvlText w:val=""/>
      <w:lvlJc w:val="left"/>
      <w:pPr>
        <w:tabs>
          <w:tab w:val="num" w:pos="3600"/>
        </w:tabs>
        <w:ind w:left="3600" w:hanging="360"/>
      </w:pPr>
      <w:rPr>
        <w:rFonts w:ascii="Wingdings" w:hAnsi="Wingdings" w:hint="default"/>
      </w:rPr>
    </w:lvl>
    <w:lvl w:ilvl="5" w:tplc="9188925A" w:tentative="1">
      <w:start w:val="1"/>
      <w:numFmt w:val="bullet"/>
      <w:lvlText w:val=""/>
      <w:lvlJc w:val="left"/>
      <w:pPr>
        <w:tabs>
          <w:tab w:val="num" w:pos="4320"/>
        </w:tabs>
        <w:ind w:left="4320" w:hanging="360"/>
      </w:pPr>
      <w:rPr>
        <w:rFonts w:ascii="Wingdings" w:hAnsi="Wingdings" w:hint="default"/>
      </w:rPr>
    </w:lvl>
    <w:lvl w:ilvl="6" w:tplc="2F74D898" w:tentative="1">
      <w:start w:val="1"/>
      <w:numFmt w:val="bullet"/>
      <w:lvlText w:val=""/>
      <w:lvlJc w:val="left"/>
      <w:pPr>
        <w:tabs>
          <w:tab w:val="num" w:pos="5040"/>
        </w:tabs>
        <w:ind w:left="5040" w:hanging="360"/>
      </w:pPr>
      <w:rPr>
        <w:rFonts w:ascii="Wingdings" w:hAnsi="Wingdings" w:hint="default"/>
      </w:rPr>
    </w:lvl>
    <w:lvl w:ilvl="7" w:tplc="DF9848C4" w:tentative="1">
      <w:start w:val="1"/>
      <w:numFmt w:val="bullet"/>
      <w:lvlText w:val=""/>
      <w:lvlJc w:val="left"/>
      <w:pPr>
        <w:tabs>
          <w:tab w:val="num" w:pos="5760"/>
        </w:tabs>
        <w:ind w:left="5760" w:hanging="360"/>
      </w:pPr>
      <w:rPr>
        <w:rFonts w:ascii="Wingdings" w:hAnsi="Wingdings" w:hint="default"/>
      </w:rPr>
    </w:lvl>
    <w:lvl w:ilvl="8" w:tplc="E520976E" w:tentative="1">
      <w:start w:val="1"/>
      <w:numFmt w:val="bullet"/>
      <w:lvlText w:val=""/>
      <w:lvlJc w:val="left"/>
      <w:pPr>
        <w:tabs>
          <w:tab w:val="num" w:pos="6480"/>
        </w:tabs>
        <w:ind w:left="6480" w:hanging="360"/>
      </w:pPr>
      <w:rPr>
        <w:rFonts w:ascii="Wingdings" w:hAnsi="Wingdings" w:hint="default"/>
      </w:rPr>
    </w:lvl>
  </w:abstractNum>
  <w:abstractNum w:abstractNumId="1">
    <w:nsid w:val="0FB12CEE"/>
    <w:multiLevelType w:val="singleLevel"/>
    <w:tmpl w:val="9E0A5888"/>
    <w:lvl w:ilvl="0">
      <w:numFmt w:val="bullet"/>
      <w:lvlText w:val="-"/>
      <w:lvlJc w:val="left"/>
      <w:pPr>
        <w:tabs>
          <w:tab w:val="num" w:pos="360"/>
        </w:tabs>
        <w:ind w:left="360" w:hanging="360"/>
      </w:pPr>
      <w:rPr>
        <w:rFonts w:hint="default"/>
      </w:rPr>
    </w:lvl>
  </w:abstractNum>
  <w:abstractNum w:abstractNumId="2">
    <w:nsid w:val="116E6DC6"/>
    <w:multiLevelType w:val="multilevel"/>
    <w:tmpl w:val="1DBE7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0B7CC4"/>
    <w:multiLevelType w:val="multilevel"/>
    <w:tmpl w:val="92B26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5C1AEF"/>
    <w:multiLevelType w:val="multilevel"/>
    <w:tmpl w:val="EC38E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D83639"/>
    <w:multiLevelType w:val="multilevel"/>
    <w:tmpl w:val="F1783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B44232"/>
    <w:multiLevelType w:val="hybridMultilevel"/>
    <w:tmpl w:val="55726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DC10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9096DD8"/>
    <w:multiLevelType w:val="hybridMultilevel"/>
    <w:tmpl w:val="A8D2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DA79B8"/>
    <w:multiLevelType w:val="hybridMultilevel"/>
    <w:tmpl w:val="C900A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07830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1D85A4A"/>
    <w:multiLevelType w:val="hybridMultilevel"/>
    <w:tmpl w:val="13E249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5219E7"/>
    <w:multiLevelType w:val="hybridMultilevel"/>
    <w:tmpl w:val="D1FE7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6A33B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7655B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22D045D"/>
    <w:multiLevelType w:val="hybridMultilevel"/>
    <w:tmpl w:val="2F704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37C1BB1"/>
    <w:multiLevelType w:val="multilevel"/>
    <w:tmpl w:val="007E2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28606F"/>
    <w:multiLevelType w:val="hybridMultilevel"/>
    <w:tmpl w:val="A2A66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92A06F6"/>
    <w:multiLevelType w:val="multilevel"/>
    <w:tmpl w:val="5F72E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21D58AB"/>
    <w:multiLevelType w:val="hybridMultilevel"/>
    <w:tmpl w:val="E7288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47F4FF8"/>
    <w:multiLevelType w:val="hybridMultilevel"/>
    <w:tmpl w:val="54DA8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ABD3CCC"/>
    <w:multiLevelType w:val="multilevel"/>
    <w:tmpl w:val="413E3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A276DB"/>
    <w:multiLevelType w:val="hybridMultilevel"/>
    <w:tmpl w:val="26760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9994F4E"/>
    <w:multiLevelType w:val="multilevel"/>
    <w:tmpl w:val="6D1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1F453E"/>
    <w:multiLevelType w:val="multilevel"/>
    <w:tmpl w:val="237E2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9247C2"/>
    <w:multiLevelType w:val="hybridMultilevel"/>
    <w:tmpl w:val="673CD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1E819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3084D59"/>
    <w:multiLevelType w:val="singleLevel"/>
    <w:tmpl w:val="9E0A5888"/>
    <w:lvl w:ilvl="0">
      <w:numFmt w:val="bullet"/>
      <w:lvlText w:val="-"/>
      <w:lvlJc w:val="left"/>
      <w:pPr>
        <w:tabs>
          <w:tab w:val="num" w:pos="360"/>
        </w:tabs>
        <w:ind w:left="360" w:hanging="360"/>
      </w:pPr>
      <w:rPr>
        <w:rFonts w:hint="default"/>
      </w:rPr>
    </w:lvl>
  </w:abstractNum>
  <w:abstractNum w:abstractNumId="28">
    <w:nsid w:val="742173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76490E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770269EB"/>
    <w:multiLevelType w:val="hybridMultilevel"/>
    <w:tmpl w:val="5D04C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A78333F"/>
    <w:multiLevelType w:val="hybridMultilevel"/>
    <w:tmpl w:val="851C25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AF1445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
  </w:num>
  <w:num w:numId="3">
    <w:abstractNumId w:val="27"/>
  </w:num>
  <w:num w:numId="4">
    <w:abstractNumId w:val="10"/>
  </w:num>
  <w:num w:numId="5">
    <w:abstractNumId w:val="26"/>
  </w:num>
  <w:num w:numId="6">
    <w:abstractNumId w:val="14"/>
  </w:num>
  <w:num w:numId="7">
    <w:abstractNumId w:val="13"/>
  </w:num>
  <w:num w:numId="8">
    <w:abstractNumId w:val="32"/>
  </w:num>
  <w:num w:numId="9">
    <w:abstractNumId w:val="29"/>
  </w:num>
  <w:num w:numId="10">
    <w:abstractNumId w:val="28"/>
  </w:num>
  <w:num w:numId="11">
    <w:abstractNumId w:val="0"/>
  </w:num>
  <w:num w:numId="12">
    <w:abstractNumId w:val="9"/>
  </w:num>
  <w:num w:numId="13">
    <w:abstractNumId w:val="18"/>
  </w:num>
  <w:num w:numId="14">
    <w:abstractNumId w:val="20"/>
  </w:num>
  <w:num w:numId="15">
    <w:abstractNumId w:val="4"/>
  </w:num>
  <w:num w:numId="16">
    <w:abstractNumId w:val="24"/>
  </w:num>
  <w:num w:numId="17">
    <w:abstractNumId w:val="8"/>
  </w:num>
  <w:num w:numId="18">
    <w:abstractNumId w:val="23"/>
  </w:num>
  <w:num w:numId="19">
    <w:abstractNumId w:val="6"/>
  </w:num>
  <w:num w:numId="20">
    <w:abstractNumId w:val="5"/>
  </w:num>
  <w:num w:numId="21">
    <w:abstractNumId w:val="15"/>
  </w:num>
  <w:num w:numId="22">
    <w:abstractNumId w:val="25"/>
  </w:num>
  <w:num w:numId="23">
    <w:abstractNumId w:val="22"/>
  </w:num>
  <w:num w:numId="24">
    <w:abstractNumId w:val="21"/>
  </w:num>
  <w:num w:numId="25">
    <w:abstractNumId w:val="12"/>
  </w:num>
  <w:num w:numId="26">
    <w:abstractNumId w:val="2"/>
  </w:num>
  <w:num w:numId="27">
    <w:abstractNumId w:val="16"/>
  </w:num>
  <w:num w:numId="28">
    <w:abstractNumId w:val="30"/>
  </w:num>
  <w:num w:numId="29">
    <w:abstractNumId w:val="19"/>
  </w:num>
  <w:num w:numId="30">
    <w:abstractNumId w:val="11"/>
  </w:num>
  <w:num w:numId="31">
    <w:abstractNumId w:val="3"/>
  </w:num>
  <w:num w:numId="32">
    <w:abstractNumId w:val="31"/>
  </w:num>
  <w:num w:numId="3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4C65A9"/>
    <w:rsid w:val="000072FB"/>
    <w:rsid w:val="00040056"/>
    <w:rsid w:val="00040A7F"/>
    <w:rsid w:val="00061452"/>
    <w:rsid w:val="000869AE"/>
    <w:rsid w:val="0009035E"/>
    <w:rsid w:val="000D7775"/>
    <w:rsid w:val="000E4F17"/>
    <w:rsid w:val="001005EB"/>
    <w:rsid w:val="001038EE"/>
    <w:rsid w:val="00156E4D"/>
    <w:rsid w:val="001702D3"/>
    <w:rsid w:val="001C321E"/>
    <w:rsid w:val="00241F19"/>
    <w:rsid w:val="00247F3C"/>
    <w:rsid w:val="00257522"/>
    <w:rsid w:val="002A7D69"/>
    <w:rsid w:val="00310107"/>
    <w:rsid w:val="0038619B"/>
    <w:rsid w:val="003D5E31"/>
    <w:rsid w:val="003F450E"/>
    <w:rsid w:val="00426F63"/>
    <w:rsid w:val="00455B62"/>
    <w:rsid w:val="00481B08"/>
    <w:rsid w:val="004B33CA"/>
    <w:rsid w:val="004C293D"/>
    <w:rsid w:val="004C65A9"/>
    <w:rsid w:val="00503C18"/>
    <w:rsid w:val="00540473"/>
    <w:rsid w:val="00597E0F"/>
    <w:rsid w:val="005D169B"/>
    <w:rsid w:val="005D1AF7"/>
    <w:rsid w:val="006178D8"/>
    <w:rsid w:val="00624078"/>
    <w:rsid w:val="00677CE0"/>
    <w:rsid w:val="00693197"/>
    <w:rsid w:val="006966E2"/>
    <w:rsid w:val="006B5A3F"/>
    <w:rsid w:val="0074485C"/>
    <w:rsid w:val="00766588"/>
    <w:rsid w:val="0078263F"/>
    <w:rsid w:val="007A67EC"/>
    <w:rsid w:val="007B23B7"/>
    <w:rsid w:val="007D6C46"/>
    <w:rsid w:val="00814503"/>
    <w:rsid w:val="00832A9C"/>
    <w:rsid w:val="00843F02"/>
    <w:rsid w:val="008A65EB"/>
    <w:rsid w:val="009126F8"/>
    <w:rsid w:val="00922569"/>
    <w:rsid w:val="00997DCE"/>
    <w:rsid w:val="009C320D"/>
    <w:rsid w:val="009D28D7"/>
    <w:rsid w:val="00A435FF"/>
    <w:rsid w:val="00AA112E"/>
    <w:rsid w:val="00AC43E9"/>
    <w:rsid w:val="00AD2B95"/>
    <w:rsid w:val="00AF2544"/>
    <w:rsid w:val="00B3620E"/>
    <w:rsid w:val="00B54E81"/>
    <w:rsid w:val="00B72043"/>
    <w:rsid w:val="00B771CB"/>
    <w:rsid w:val="00B9053F"/>
    <w:rsid w:val="00BD452B"/>
    <w:rsid w:val="00BD4D6F"/>
    <w:rsid w:val="00BE1421"/>
    <w:rsid w:val="00BF5FC1"/>
    <w:rsid w:val="00C71E86"/>
    <w:rsid w:val="00C71FD6"/>
    <w:rsid w:val="00C73B80"/>
    <w:rsid w:val="00CB13D8"/>
    <w:rsid w:val="00CF0B8C"/>
    <w:rsid w:val="00D00608"/>
    <w:rsid w:val="00D038AF"/>
    <w:rsid w:val="00D21E27"/>
    <w:rsid w:val="00D87E8B"/>
    <w:rsid w:val="00DD1D94"/>
    <w:rsid w:val="00DE05F9"/>
    <w:rsid w:val="00E12283"/>
    <w:rsid w:val="00E14560"/>
    <w:rsid w:val="00E16895"/>
    <w:rsid w:val="00E73BDE"/>
    <w:rsid w:val="00E92138"/>
    <w:rsid w:val="00EB5F82"/>
    <w:rsid w:val="00ED1CBE"/>
    <w:rsid w:val="00ED76C1"/>
    <w:rsid w:val="00EE0283"/>
    <w:rsid w:val="00F119BA"/>
    <w:rsid w:val="00F37DC5"/>
    <w:rsid w:val="00F927FD"/>
    <w:rsid w:val="00F94EED"/>
    <w:rsid w:val="00FA3FDD"/>
    <w:rsid w:val="00FB48CA"/>
    <w:rsid w:val="00FF22C0"/>
    <w:rsid w:val="00FF549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sz w:val="24"/>
        <w:szCs w:val="24"/>
        <w:lang w:val="en-GB" w:eastAsia="en-GB" w:bidi="ar-SA"/>
      </w:rPr>
    </w:rPrDefault>
    <w:pPrDefault>
      <w:pPr>
        <w:spacing w:line="360" w:lineRule="auto"/>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65A9"/>
    <w:pPr>
      <w:spacing w:line="240" w:lineRule="auto"/>
      <w:jc w:val="left"/>
    </w:pPr>
    <w:rPr>
      <w:rFonts w:ascii="Tahoma" w:hAnsi="Tahoma"/>
      <w:szCs w:val="20"/>
      <w:lang w:val="en-US" w:eastAsia="en-US"/>
    </w:rPr>
  </w:style>
  <w:style w:type="paragraph" w:styleId="Heading1">
    <w:name w:val="heading 1"/>
    <w:basedOn w:val="Normal"/>
    <w:next w:val="Normal"/>
    <w:link w:val="Heading1Char"/>
    <w:qFormat/>
    <w:rsid w:val="004C65A9"/>
    <w:pPr>
      <w:keepNext/>
      <w:jc w:val="both"/>
      <w:outlineLvl w:val="0"/>
    </w:pPr>
    <w:rPr>
      <w:b/>
      <w:lang w:val="en-GB"/>
    </w:rPr>
  </w:style>
  <w:style w:type="paragraph" w:styleId="Heading2">
    <w:name w:val="heading 2"/>
    <w:basedOn w:val="Normal"/>
    <w:next w:val="Normal"/>
    <w:link w:val="Heading2Char"/>
    <w:qFormat/>
    <w:rsid w:val="004C65A9"/>
    <w:pPr>
      <w:keepNext/>
      <w:jc w:val="both"/>
      <w:outlineLvl w:val="1"/>
    </w:pPr>
    <w:rPr>
      <w:b/>
      <w:sz w:val="22"/>
      <w:lang w:val="en-GB"/>
    </w:rPr>
  </w:style>
  <w:style w:type="paragraph" w:styleId="Heading3">
    <w:name w:val="heading 3"/>
    <w:basedOn w:val="Normal"/>
    <w:next w:val="Normal"/>
    <w:link w:val="Heading3Char"/>
    <w:qFormat/>
    <w:rsid w:val="004C65A9"/>
    <w:pPr>
      <w:keepNext/>
      <w:ind w:firstLine="60"/>
      <w:jc w:val="both"/>
      <w:outlineLvl w:val="2"/>
    </w:pPr>
    <w:rPr>
      <w:b/>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65A9"/>
    <w:rPr>
      <w:rFonts w:ascii="Tahoma" w:hAnsi="Tahoma"/>
      <w:b/>
      <w:szCs w:val="20"/>
      <w:lang w:eastAsia="en-US"/>
    </w:rPr>
  </w:style>
  <w:style w:type="character" w:customStyle="1" w:styleId="Heading2Char">
    <w:name w:val="Heading 2 Char"/>
    <w:basedOn w:val="DefaultParagraphFont"/>
    <w:link w:val="Heading2"/>
    <w:rsid w:val="004C65A9"/>
    <w:rPr>
      <w:rFonts w:ascii="Tahoma" w:hAnsi="Tahoma"/>
      <w:b/>
      <w:sz w:val="22"/>
      <w:szCs w:val="20"/>
      <w:lang w:eastAsia="en-US"/>
    </w:rPr>
  </w:style>
  <w:style w:type="character" w:customStyle="1" w:styleId="Heading3Char">
    <w:name w:val="Heading 3 Char"/>
    <w:basedOn w:val="DefaultParagraphFont"/>
    <w:link w:val="Heading3"/>
    <w:rsid w:val="004C65A9"/>
    <w:rPr>
      <w:rFonts w:ascii="Tahoma" w:hAnsi="Tahoma"/>
      <w:b/>
      <w:sz w:val="22"/>
      <w:szCs w:val="20"/>
      <w:lang w:eastAsia="en-US"/>
    </w:rPr>
  </w:style>
  <w:style w:type="paragraph" w:styleId="BodyText">
    <w:name w:val="Body Text"/>
    <w:basedOn w:val="Normal"/>
    <w:link w:val="BodyTextChar"/>
    <w:rsid w:val="004C65A9"/>
    <w:pPr>
      <w:jc w:val="both"/>
    </w:pPr>
    <w:rPr>
      <w:sz w:val="22"/>
      <w:lang w:val="en-GB"/>
    </w:rPr>
  </w:style>
  <w:style w:type="character" w:customStyle="1" w:styleId="BodyTextChar">
    <w:name w:val="Body Text Char"/>
    <w:basedOn w:val="DefaultParagraphFont"/>
    <w:link w:val="BodyText"/>
    <w:rsid w:val="004C65A9"/>
    <w:rPr>
      <w:rFonts w:ascii="Tahoma" w:hAnsi="Tahoma"/>
      <w:sz w:val="22"/>
      <w:szCs w:val="20"/>
      <w:lang w:eastAsia="en-US"/>
    </w:rPr>
  </w:style>
  <w:style w:type="paragraph" w:styleId="BodyTextIndent">
    <w:name w:val="Body Text Indent"/>
    <w:basedOn w:val="Normal"/>
    <w:link w:val="BodyTextIndentChar"/>
    <w:rsid w:val="004C65A9"/>
    <w:pPr>
      <w:ind w:left="709"/>
      <w:jc w:val="both"/>
    </w:pPr>
    <w:rPr>
      <w:sz w:val="22"/>
      <w:lang w:val="en-GB"/>
    </w:rPr>
  </w:style>
  <w:style w:type="character" w:customStyle="1" w:styleId="BodyTextIndentChar">
    <w:name w:val="Body Text Indent Char"/>
    <w:basedOn w:val="DefaultParagraphFont"/>
    <w:link w:val="BodyTextIndent"/>
    <w:rsid w:val="004C65A9"/>
    <w:rPr>
      <w:rFonts w:ascii="Tahoma" w:hAnsi="Tahoma"/>
      <w:sz w:val="22"/>
      <w:szCs w:val="20"/>
      <w:lang w:eastAsia="en-US"/>
    </w:rPr>
  </w:style>
  <w:style w:type="paragraph" w:styleId="Title">
    <w:name w:val="Title"/>
    <w:basedOn w:val="Normal"/>
    <w:link w:val="TitleChar"/>
    <w:qFormat/>
    <w:rsid w:val="004C65A9"/>
    <w:pPr>
      <w:jc w:val="center"/>
    </w:pPr>
    <w:rPr>
      <w:b/>
      <w:lang w:val="en-GB"/>
    </w:rPr>
  </w:style>
  <w:style w:type="character" w:customStyle="1" w:styleId="TitleChar">
    <w:name w:val="Title Char"/>
    <w:basedOn w:val="DefaultParagraphFont"/>
    <w:link w:val="Title"/>
    <w:rsid w:val="004C65A9"/>
    <w:rPr>
      <w:rFonts w:ascii="Tahoma" w:hAnsi="Tahoma"/>
      <w:b/>
      <w:szCs w:val="20"/>
      <w:lang w:eastAsia="en-US"/>
    </w:rPr>
  </w:style>
  <w:style w:type="paragraph" w:styleId="Footer">
    <w:name w:val="footer"/>
    <w:basedOn w:val="Normal"/>
    <w:link w:val="FooterChar"/>
    <w:uiPriority w:val="99"/>
    <w:rsid w:val="004C65A9"/>
    <w:pPr>
      <w:tabs>
        <w:tab w:val="center" w:pos="4153"/>
        <w:tab w:val="right" w:pos="8306"/>
      </w:tabs>
    </w:pPr>
    <w:rPr>
      <w:lang w:val="en-GB"/>
    </w:rPr>
  </w:style>
  <w:style w:type="character" w:customStyle="1" w:styleId="FooterChar">
    <w:name w:val="Footer Char"/>
    <w:basedOn w:val="DefaultParagraphFont"/>
    <w:link w:val="Footer"/>
    <w:uiPriority w:val="99"/>
    <w:rsid w:val="004C65A9"/>
    <w:rPr>
      <w:rFonts w:ascii="Tahoma" w:hAnsi="Tahoma"/>
      <w:szCs w:val="20"/>
      <w:lang w:eastAsia="en-US"/>
    </w:rPr>
  </w:style>
  <w:style w:type="character" w:styleId="PageNumber">
    <w:name w:val="page number"/>
    <w:basedOn w:val="DefaultParagraphFont"/>
    <w:rsid w:val="004C65A9"/>
  </w:style>
  <w:style w:type="paragraph" w:styleId="NormalWeb">
    <w:name w:val="Normal (Web)"/>
    <w:basedOn w:val="Normal"/>
    <w:uiPriority w:val="99"/>
    <w:unhideWhenUsed/>
    <w:rsid w:val="00766588"/>
    <w:pPr>
      <w:spacing w:before="100" w:beforeAutospacing="1" w:after="100" w:afterAutospacing="1"/>
    </w:pPr>
    <w:rPr>
      <w:rFonts w:ascii="Times New Roman" w:hAnsi="Times New Roman"/>
      <w:color w:val="000080"/>
      <w:szCs w:val="24"/>
      <w:lang w:val="en-GB" w:eastAsia="en-GB"/>
    </w:rPr>
  </w:style>
  <w:style w:type="paragraph" w:styleId="ListParagraph">
    <w:name w:val="List Paragraph"/>
    <w:basedOn w:val="Normal"/>
    <w:uiPriority w:val="34"/>
    <w:qFormat/>
    <w:rsid w:val="00766588"/>
    <w:pPr>
      <w:ind w:left="720"/>
      <w:contextualSpacing/>
    </w:pPr>
    <w:rPr>
      <w:rFonts w:ascii="Times New Roman" w:hAnsi="Times New Roman"/>
      <w:color w:val="000080"/>
      <w:szCs w:val="24"/>
      <w:lang w:val="en-GB" w:eastAsia="en-GB"/>
    </w:rPr>
  </w:style>
  <w:style w:type="character" w:styleId="Hyperlink">
    <w:name w:val="Hyperlink"/>
    <w:basedOn w:val="DefaultParagraphFont"/>
    <w:rsid w:val="00FF22C0"/>
    <w:rPr>
      <w:color w:val="0000FF" w:themeColor="hyperlink"/>
      <w:u w:val="single"/>
    </w:rPr>
  </w:style>
  <w:style w:type="character" w:styleId="FollowedHyperlink">
    <w:name w:val="FollowedHyperlink"/>
    <w:basedOn w:val="DefaultParagraphFont"/>
    <w:rsid w:val="00FF22C0"/>
    <w:rPr>
      <w:color w:val="800080" w:themeColor="followedHyperlink"/>
      <w:u w:val="single"/>
    </w:rPr>
  </w:style>
  <w:style w:type="paragraph" w:styleId="Header">
    <w:name w:val="header"/>
    <w:basedOn w:val="Normal"/>
    <w:link w:val="HeaderChar"/>
    <w:rsid w:val="007D6C46"/>
    <w:pPr>
      <w:tabs>
        <w:tab w:val="center" w:pos="4513"/>
        <w:tab w:val="right" w:pos="9026"/>
      </w:tabs>
    </w:pPr>
  </w:style>
  <w:style w:type="character" w:customStyle="1" w:styleId="HeaderChar">
    <w:name w:val="Header Char"/>
    <w:basedOn w:val="DefaultParagraphFont"/>
    <w:link w:val="Header"/>
    <w:rsid w:val="007D6C46"/>
    <w:rPr>
      <w:rFonts w:ascii="Tahoma" w:hAnsi="Tahoma"/>
      <w:szCs w:val="20"/>
      <w:lang w:val="en-US" w:eastAsia="en-US"/>
    </w:rPr>
  </w:style>
  <w:style w:type="paragraph" w:customStyle="1" w:styleId="Default">
    <w:name w:val="Default"/>
    <w:rsid w:val="009D28D7"/>
    <w:pPr>
      <w:autoSpaceDE w:val="0"/>
      <w:autoSpaceDN w:val="0"/>
      <w:adjustRightInd w:val="0"/>
      <w:spacing w:line="240" w:lineRule="auto"/>
      <w:jc w:val="left"/>
    </w:pPr>
    <w:rPr>
      <w:rFonts w:ascii="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5586748">
      <w:bodyDiv w:val="1"/>
      <w:marLeft w:val="0"/>
      <w:marRight w:val="0"/>
      <w:marTop w:val="0"/>
      <w:marBottom w:val="0"/>
      <w:divBdr>
        <w:top w:val="none" w:sz="0" w:space="0" w:color="auto"/>
        <w:left w:val="none" w:sz="0" w:space="0" w:color="auto"/>
        <w:bottom w:val="none" w:sz="0" w:space="0" w:color="auto"/>
        <w:right w:val="none" w:sz="0" w:space="0" w:color="auto"/>
      </w:divBdr>
      <w:divsChild>
        <w:div w:id="1199202128">
          <w:marLeft w:val="0"/>
          <w:marRight w:val="0"/>
          <w:marTop w:val="0"/>
          <w:marBottom w:val="0"/>
          <w:divBdr>
            <w:top w:val="none" w:sz="0" w:space="0" w:color="auto"/>
            <w:left w:val="none" w:sz="0" w:space="0" w:color="auto"/>
            <w:bottom w:val="none" w:sz="0" w:space="0" w:color="auto"/>
            <w:right w:val="none" w:sz="0" w:space="0" w:color="auto"/>
          </w:divBdr>
          <w:divsChild>
            <w:div w:id="1119953944">
              <w:marLeft w:val="0"/>
              <w:marRight w:val="0"/>
              <w:marTop w:val="0"/>
              <w:marBottom w:val="0"/>
              <w:divBdr>
                <w:top w:val="none" w:sz="0" w:space="0" w:color="auto"/>
                <w:left w:val="none" w:sz="0" w:space="0" w:color="auto"/>
                <w:bottom w:val="none" w:sz="0" w:space="0" w:color="auto"/>
                <w:right w:val="none" w:sz="0" w:space="0" w:color="auto"/>
              </w:divBdr>
              <w:divsChild>
                <w:div w:id="2056154001">
                  <w:marLeft w:val="0"/>
                  <w:marRight w:val="0"/>
                  <w:marTop w:val="0"/>
                  <w:marBottom w:val="0"/>
                  <w:divBdr>
                    <w:top w:val="none" w:sz="0" w:space="0" w:color="auto"/>
                    <w:left w:val="none" w:sz="0" w:space="0" w:color="auto"/>
                    <w:bottom w:val="none" w:sz="0" w:space="0" w:color="auto"/>
                    <w:right w:val="none" w:sz="0" w:space="0" w:color="auto"/>
                  </w:divBdr>
                  <w:divsChild>
                    <w:div w:id="1521703312">
                      <w:marLeft w:val="0"/>
                      <w:marRight w:val="0"/>
                      <w:marTop w:val="0"/>
                      <w:marBottom w:val="0"/>
                      <w:divBdr>
                        <w:top w:val="none" w:sz="0" w:space="0" w:color="auto"/>
                        <w:left w:val="none" w:sz="0" w:space="0" w:color="auto"/>
                        <w:bottom w:val="none" w:sz="0" w:space="0" w:color="auto"/>
                        <w:right w:val="none" w:sz="0" w:space="0" w:color="auto"/>
                      </w:divBdr>
                      <w:divsChild>
                        <w:div w:id="2044287248">
                          <w:marLeft w:val="0"/>
                          <w:marRight w:val="0"/>
                          <w:marTop w:val="0"/>
                          <w:marBottom w:val="0"/>
                          <w:divBdr>
                            <w:top w:val="none" w:sz="0" w:space="0" w:color="auto"/>
                            <w:left w:val="none" w:sz="0" w:space="0" w:color="auto"/>
                            <w:bottom w:val="none" w:sz="0" w:space="0" w:color="auto"/>
                            <w:right w:val="none" w:sz="0" w:space="0" w:color="auto"/>
                          </w:divBdr>
                          <w:divsChild>
                            <w:div w:id="1955091406">
                              <w:marLeft w:val="0"/>
                              <w:marRight w:val="0"/>
                              <w:marTop w:val="0"/>
                              <w:marBottom w:val="0"/>
                              <w:divBdr>
                                <w:top w:val="none" w:sz="0" w:space="0" w:color="auto"/>
                                <w:left w:val="none" w:sz="0" w:space="0" w:color="auto"/>
                                <w:bottom w:val="none" w:sz="0" w:space="0" w:color="auto"/>
                                <w:right w:val="none" w:sz="0" w:space="0" w:color="auto"/>
                              </w:divBdr>
                            </w:div>
                            <w:div w:id="540022069">
                              <w:marLeft w:val="0"/>
                              <w:marRight w:val="0"/>
                              <w:marTop w:val="0"/>
                              <w:marBottom w:val="0"/>
                              <w:divBdr>
                                <w:top w:val="none" w:sz="0" w:space="0" w:color="auto"/>
                                <w:left w:val="none" w:sz="0" w:space="0" w:color="auto"/>
                                <w:bottom w:val="none" w:sz="0" w:space="0" w:color="auto"/>
                                <w:right w:val="none" w:sz="0" w:space="0" w:color="auto"/>
                              </w:divBdr>
                            </w:div>
                            <w:div w:id="26719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330075">
      <w:bodyDiv w:val="1"/>
      <w:marLeft w:val="0"/>
      <w:marRight w:val="0"/>
      <w:marTop w:val="0"/>
      <w:marBottom w:val="0"/>
      <w:divBdr>
        <w:top w:val="none" w:sz="0" w:space="0" w:color="auto"/>
        <w:left w:val="none" w:sz="0" w:space="0" w:color="auto"/>
        <w:bottom w:val="none" w:sz="0" w:space="0" w:color="auto"/>
        <w:right w:val="none" w:sz="0" w:space="0" w:color="auto"/>
      </w:divBdr>
      <w:divsChild>
        <w:div w:id="1627933785">
          <w:marLeft w:val="0"/>
          <w:marRight w:val="0"/>
          <w:marTop w:val="0"/>
          <w:marBottom w:val="0"/>
          <w:divBdr>
            <w:top w:val="none" w:sz="0" w:space="0" w:color="auto"/>
            <w:left w:val="none" w:sz="0" w:space="0" w:color="auto"/>
            <w:bottom w:val="none" w:sz="0" w:space="0" w:color="auto"/>
            <w:right w:val="none" w:sz="0" w:space="0" w:color="auto"/>
          </w:divBdr>
          <w:divsChild>
            <w:div w:id="1229995238">
              <w:marLeft w:val="0"/>
              <w:marRight w:val="0"/>
              <w:marTop w:val="0"/>
              <w:marBottom w:val="0"/>
              <w:divBdr>
                <w:top w:val="none" w:sz="0" w:space="0" w:color="auto"/>
                <w:left w:val="none" w:sz="0" w:space="0" w:color="auto"/>
                <w:bottom w:val="none" w:sz="0" w:space="0" w:color="auto"/>
                <w:right w:val="none" w:sz="0" w:space="0" w:color="auto"/>
              </w:divBdr>
              <w:divsChild>
                <w:div w:id="1908878875">
                  <w:marLeft w:val="0"/>
                  <w:marRight w:val="0"/>
                  <w:marTop w:val="0"/>
                  <w:marBottom w:val="0"/>
                  <w:divBdr>
                    <w:top w:val="none" w:sz="0" w:space="0" w:color="auto"/>
                    <w:left w:val="none" w:sz="0" w:space="0" w:color="auto"/>
                    <w:bottom w:val="none" w:sz="0" w:space="0" w:color="auto"/>
                    <w:right w:val="none" w:sz="0" w:space="0" w:color="auto"/>
                  </w:divBdr>
                  <w:divsChild>
                    <w:div w:id="930118457">
                      <w:marLeft w:val="0"/>
                      <w:marRight w:val="0"/>
                      <w:marTop w:val="0"/>
                      <w:marBottom w:val="0"/>
                      <w:divBdr>
                        <w:top w:val="none" w:sz="0" w:space="0" w:color="auto"/>
                        <w:left w:val="none" w:sz="0" w:space="0" w:color="auto"/>
                        <w:bottom w:val="none" w:sz="0" w:space="0" w:color="auto"/>
                        <w:right w:val="none" w:sz="0" w:space="0" w:color="auto"/>
                      </w:divBdr>
                      <w:divsChild>
                        <w:div w:id="173985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362206">
      <w:bodyDiv w:val="1"/>
      <w:marLeft w:val="0"/>
      <w:marRight w:val="0"/>
      <w:marTop w:val="0"/>
      <w:marBottom w:val="0"/>
      <w:divBdr>
        <w:top w:val="none" w:sz="0" w:space="0" w:color="auto"/>
        <w:left w:val="none" w:sz="0" w:space="0" w:color="auto"/>
        <w:bottom w:val="none" w:sz="0" w:space="0" w:color="auto"/>
        <w:right w:val="none" w:sz="0" w:space="0" w:color="auto"/>
      </w:divBdr>
      <w:divsChild>
        <w:div w:id="415521017">
          <w:marLeft w:val="180"/>
          <w:marRight w:val="0"/>
          <w:marTop w:val="0"/>
          <w:marBottom w:val="0"/>
          <w:divBdr>
            <w:top w:val="none" w:sz="0" w:space="0" w:color="auto"/>
            <w:left w:val="none" w:sz="0" w:space="0" w:color="auto"/>
            <w:bottom w:val="none" w:sz="0" w:space="0" w:color="auto"/>
            <w:right w:val="none" w:sz="0" w:space="0" w:color="auto"/>
          </w:divBdr>
          <w:divsChild>
            <w:div w:id="1234514051">
              <w:marLeft w:val="0"/>
              <w:marRight w:val="0"/>
              <w:marTop w:val="0"/>
              <w:marBottom w:val="0"/>
              <w:divBdr>
                <w:top w:val="none" w:sz="0" w:space="0" w:color="auto"/>
                <w:left w:val="none" w:sz="0" w:space="0" w:color="auto"/>
                <w:bottom w:val="none" w:sz="0" w:space="0" w:color="auto"/>
                <w:right w:val="none" w:sz="0" w:space="0" w:color="auto"/>
              </w:divBdr>
              <w:divsChild>
                <w:div w:id="1570537366">
                  <w:marLeft w:val="0"/>
                  <w:marRight w:val="0"/>
                  <w:marTop w:val="150"/>
                  <w:marBottom w:val="0"/>
                  <w:divBdr>
                    <w:top w:val="none" w:sz="0" w:space="0" w:color="auto"/>
                    <w:left w:val="none" w:sz="0" w:space="0" w:color="auto"/>
                    <w:bottom w:val="none" w:sz="0" w:space="0" w:color="auto"/>
                    <w:right w:val="none" w:sz="0" w:space="0" w:color="auto"/>
                  </w:divBdr>
                  <w:divsChild>
                    <w:div w:id="173565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hw.ac.uk/equality/index.htm"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wunion.com/content.asp?id=55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ident@hwunion.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w.ac.uk/equality/E&amp;DC.htm" TargetMode="External"/><Relationship Id="rId4" Type="http://schemas.openxmlformats.org/officeDocument/2006/relationships/settings" Target="settings.xml"/><Relationship Id="rId9" Type="http://schemas.openxmlformats.org/officeDocument/2006/relationships/hyperlink" Target="http://www.hw.ac.uk/equality/students.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4B6CF2-8AA9-45B4-8C02-D703D4D74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2518</Words>
  <Characters>14135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dc:creator>
  <cp:lastModifiedBy>Naomi</cp:lastModifiedBy>
  <cp:revision>7</cp:revision>
  <cp:lastPrinted>2012-11-06T13:43:00Z</cp:lastPrinted>
  <dcterms:created xsi:type="dcterms:W3CDTF">2012-11-07T10:23:00Z</dcterms:created>
  <dcterms:modified xsi:type="dcterms:W3CDTF">2012-11-07T10:53:00Z</dcterms:modified>
</cp:coreProperties>
</file>